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4709" w:type="dxa"/>
        <w:tblLook w:val="04A0" w:firstRow="1" w:lastRow="0" w:firstColumn="1" w:lastColumn="0" w:noHBand="0" w:noVBand="1"/>
      </w:tblPr>
      <w:tblGrid>
        <w:gridCol w:w="577"/>
        <w:gridCol w:w="1425"/>
        <w:gridCol w:w="6192"/>
        <w:gridCol w:w="6515"/>
      </w:tblGrid>
      <w:tr w:rsidR="00EF1A03" w:rsidRPr="005206B4" w14:paraId="650C70E3" w14:textId="16DCF674" w:rsidTr="00087B8D">
        <w:trPr>
          <w:tblHeader/>
        </w:trPr>
        <w:tc>
          <w:tcPr>
            <w:tcW w:w="577" w:type="dxa"/>
          </w:tcPr>
          <w:p w14:paraId="02CE6B36" w14:textId="2113FEAE" w:rsidR="00EF1A03" w:rsidRPr="005206B4" w:rsidRDefault="00EF1A03" w:rsidP="00BE46C5">
            <w:pPr>
              <w:rPr>
                <w:rFonts w:ascii="Book Antiqua" w:hAnsi="Book Antiqua" w:cs="Arial"/>
                <w:b/>
                <w:bCs/>
                <w:sz w:val="22"/>
                <w:szCs w:val="22"/>
              </w:rPr>
            </w:pPr>
            <w:r w:rsidRPr="005206B4">
              <w:rPr>
                <w:rFonts w:ascii="Book Antiqua" w:hAnsi="Book Antiqua" w:cs="Arial"/>
                <w:b/>
                <w:bCs/>
                <w:sz w:val="22"/>
                <w:szCs w:val="22"/>
              </w:rPr>
              <w:t>Sl. No.</w:t>
            </w:r>
          </w:p>
        </w:tc>
        <w:tc>
          <w:tcPr>
            <w:tcW w:w="1425" w:type="dxa"/>
          </w:tcPr>
          <w:p w14:paraId="5083F65B" w14:textId="7CEC197F" w:rsidR="00EF1A03" w:rsidRPr="005206B4" w:rsidRDefault="00EF1A03" w:rsidP="00BE46C5">
            <w:pPr>
              <w:rPr>
                <w:rFonts w:ascii="Book Antiqua" w:hAnsi="Book Antiqua" w:cs="Arial"/>
                <w:b/>
                <w:bCs/>
                <w:sz w:val="22"/>
                <w:szCs w:val="22"/>
              </w:rPr>
            </w:pPr>
            <w:r w:rsidRPr="005206B4">
              <w:rPr>
                <w:rFonts w:ascii="Book Antiqua" w:hAnsi="Book Antiqua" w:cs="Arial"/>
                <w:b/>
                <w:bCs/>
                <w:sz w:val="22"/>
                <w:szCs w:val="22"/>
              </w:rPr>
              <w:t xml:space="preserve">Cl. Ref. </w:t>
            </w:r>
            <w:r w:rsidR="004B70FF" w:rsidRPr="005206B4">
              <w:rPr>
                <w:rFonts w:ascii="Book Antiqua" w:hAnsi="Book Antiqua" w:cs="Arial"/>
                <w:b/>
                <w:bCs/>
                <w:sz w:val="22"/>
                <w:szCs w:val="22"/>
              </w:rPr>
              <w:t>No.</w:t>
            </w:r>
          </w:p>
        </w:tc>
        <w:tc>
          <w:tcPr>
            <w:tcW w:w="6192" w:type="dxa"/>
          </w:tcPr>
          <w:p w14:paraId="43F3A320" w14:textId="45B380F4" w:rsidR="00EF1A03" w:rsidRPr="005206B4" w:rsidRDefault="00EF1A03" w:rsidP="00BE46C5">
            <w:pPr>
              <w:rPr>
                <w:rFonts w:ascii="Book Antiqua" w:hAnsi="Book Antiqua" w:cs="Arial"/>
                <w:b/>
                <w:bCs/>
                <w:sz w:val="22"/>
                <w:szCs w:val="22"/>
              </w:rPr>
            </w:pPr>
            <w:r w:rsidRPr="005206B4">
              <w:rPr>
                <w:rFonts w:ascii="Book Antiqua" w:hAnsi="Book Antiqua" w:cs="Arial"/>
                <w:b/>
                <w:bCs/>
                <w:sz w:val="22"/>
                <w:szCs w:val="22"/>
              </w:rPr>
              <w:t>Existing Provision in the Bidding Documents</w:t>
            </w:r>
          </w:p>
        </w:tc>
        <w:tc>
          <w:tcPr>
            <w:tcW w:w="6515" w:type="dxa"/>
          </w:tcPr>
          <w:p w14:paraId="74C5D86B" w14:textId="73B55D5A" w:rsidR="00EF1A03" w:rsidRPr="005206B4" w:rsidRDefault="00310752" w:rsidP="00BE46C5">
            <w:pPr>
              <w:rPr>
                <w:rFonts w:ascii="Book Antiqua" w:hAnsi="Book Antiqua" w:cs="Arial"/>
                <w:b/>
                <w:bCs/>
                <w:sz w:val="22"/>
                <w:szCs w:val="22"/>
              </w:rPr>
            </w:pPr>
            <w:r w:rsidRPr="005206B4">
              <w:rPr>
                <w:rFonts w:ascii="Book Antiqua" w:hAnsi="Book Antiqua" w:cs="Arial"/>
                <w:b/>
                <w:bCs/>
                <w:sz w:val="22"/>
                <w:szCs w:val="22"/>
              </w:rPr>
              <w:t>Amended as</w:t>
            </w:r>
          </w:p>
        </w:tc>
      </w:tr>
      <w:tr w:rsidR="00EF1A03" w:rsidRPr="005206B4" w14:paraId="58A59AFA" w14:textId="77777777" w:rsidTr="00087B8D">
        <w:tc>
          <w:tcPr>
            <w:tcW w:w="577" w:type="dxa"/>
          </w:tcPr>
          <w:p w14:paraId="1D79AD20" w14:textId="2F23106E" w:rsidR="00EF1A03" w:rsidRPr="005206B4" w:rsidRDefault="00EF1A03" w:rsidP="005E6FCE">
            <w:pPr>
              <w:pStyle w:val="ListParagraph"/>
              <w:numPr>
                <w:ilvl w:val="0"/>
                <w:numId w:val="7"/>
              </w:numPr>
              <w:rPr>
                <w:rFonts w:ascii="Book Antiqua" w:hAnsi="Book Antiqua" w:cs="Arial"/>
                <w:sz w:val="22"/>
                <w:szCs w:val="22"/>
              </w:rPr>
            </w:pPr>
          </w:p>
        </w:tc>
        <w:tc>
          <w:tcPr>
            <w:tcW w:w="1425" w:type="dxa"/>
          </w:tcPr>
          <w:p w14:paraId="3445A6C8" w14:textId="1A889F4E" w:rsidR="00EF1A03" w:rsidRPr="005206B4" w:rsidRDefault="00EF1A03" w:rsidP="004F6084">
            <w:pPr>
              <w:rPr>
                <w:rFonts w:ascii="Book Antiqua" w:hAnsi="Book Antiqua" w:cs="Arial"/>
                <w:sz w:val="22"/>
                <w:szCs w:val="22"/>
              </w:rPr>
            </w:pPr>
            <w:r w:rsidRPr="005206B4">
              <w:rPr>
                <w:rFonts w:ascii="Book Antiqua" w:hAnsi="Book Antiqua" w:cs="Arial"/>
                <w:sz w:val="22"/>
                <w:szCs w:val="22"/>
              </w:rPr>
              <w:t>ITB 23.2.1, Section-III: BDS, Vol.-I of the Bidding Documents</w:t>
            </w:r>
          </w:p>
          <w:p w14:paraId="5FF37386" w14:textId="77777777" w:rsidR="00EF1A03" w:rsidRPr="005206B4" w:rsidRDefault="00EF1A03" w:rsidP="00BE46C5">
            <w:pPr>
              <w:rPr>
                <w:rFonts w:ascii="Book Antiqua" w:hAnsi="Book Antiqua" w:cs="Arial"/>
                <w:sz w:val="22"/>
                <w:szCs w:val="22"/>
              </w:rPr>
            </w:pPr>
          </w:p>
        </w:tc>
        <w:tc>
          <w:tcPr>
            <w:tcW w:w="6192" w:type="dxa"/>
          </w:tcPr>
          <w:p w14:paraId="19A3BFC9" w14:textId="5965E55D" w:rsidR="00EF1A03" w:rsidRPr="005206B4" w:rsidRDefault="00EF1A03" w:rsidP="00EF1A03">
            <w:pPr>
              <w:ind w:left="986" w:hanging="986"/>
              <w:jc w:val="both"/>
              <w:rPr>
                <w:rFonts w:ascii="Book Antiqua" w:hAnsi="Book Antiqua" w:cs="Arial"/>
                <w:sz w:val="22"/>
                <w:szCs w:val="22"/>
              </w:rPr>
            </w:pPr>
            <w:proofErr w:type="gramStart"/>
            <w:r w:rsidRPr="005206B4">
              <w:rPr>
                <w:rFonts w:ascii="Book Antiqua" w:hAnsi="Book Antiqua" w:cs="Arial"/>
                <w:sz w:val="22"/>
                <w:szCs w:val="22"/>
              </w:rPr>
              <w:t xml:space="preserve">23.2.1  </w:t>
            </w:r>
            <w:r w:rsidRPr="005206B4">
              <w:rPr>
                <w:rFonts w:ascii="Book Antiqua" w:hAnsi="Book Antiqua" w:cs="Arial"/>
                <w:sz w:val="22"/>
                <w:szCs w:val="22"/>
              </w:rPr>
              <w:tab/>
            </w:r>
            <w:proofErr w:type="gramEnd"/>
            <w:r w:rsidRPr="005206B4">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(Annexure-A(BDS), Section-III, Volume-I of Bidding Documents) 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Bidder(Annexure-A(BDS), Section-III, Volume-I of Bidding Documents). </w:t>
            </w:r>
          </w:p>
        </w:tc>
        <w:tc>
          <w:tcPr>
            <w:tcW w:w="6515" w:type="dxa"/>
          </w:tcPr>
          <w:p w14:paraId="138C22FC" w14:textId="6024C7CA" w:rsidR="00EF1A03" w:rsidRPr="005206B4" w:rsidRDefault="00EF1A03" w:rsidP="004F6084">
            <w:pPr>
              <w:ind w:left="926" w:hanging="926"/>
              <w:jc w:val="both"/>
              <w:rPr>
                <w:rFonts w:ascii="Book Antiqua" w:hAnsi="Book Antiqua" w:cs="Arial"/>
                <w:sz w:val="22"/>
                <w:szCs w:val="22"/>
              </w:rPr>
            </w:pPr>
            <w:proofErr w:type="gramStart"/>
            <w:r w:rsidRPr="005206B4">
              <w:rPr>
                <w:rFonts w:ascii="Book Antiqua" w:hAnsi="Book Antiqua" w:cs="Arial"/>
                <w:sz w:val="22"/>
                <w:szCs w:val="22"/>
              </w:rPr>
              <w:t xml:space="preserve">23.2.1  </w:t>
            </w:r>
            <w:r w:rsidRPr="005206B4">
              <w:rPr>
                <w:rFonts w:ascii="Book Antiqua" w:hAnsi="Book Antiqua" w:cs="Arial"/>
                <w:sz w:val="22"/>
                <w:szCs w:val="22"/>
              </w:rPr>
              <w:tab/>
            </w:r>
            <w:proofErr w:type="gramEnd"/>
            <w:r w:rsidRPr="005206B4">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5206B4">
              <w:rPr>
                <w:rFonts w:ascii="Book Antiqua" w:hAnsi="Book Antiqua" w:cs="Arial"/>
                <w:b/>
                <w:bCs/>
                <w:sz w:val="22"/>
                <w:szCs w:val="22"/>
              </w:rPr>
              <w:t>annualized</w:t>
            </w:r>
            <w:r w:rsidRPr="005206B4">
              <w:rPr>
                <w:rFonts w:ascii="Book Antiqua" w:hAnsi="Book Antiqua" w:cs="Arial"/>
                <w:sz w:val="22"/>
                <w:szCs w:val="22"/>
              </w:rPr>
              <w:t xml:space="preserve"> </w:t>
            </w:r>
            <w:r w:rsidRPr="005206B4">
              <w:rPr>
                <w:rFonts w:ascii="Book Antiqua" w:hAnsi="Book Antiqua" w:cs="Arial"/>
                <w:b/>
                <w:bCs/>
                <w:sz w:val="22"/>
                <w:szCs w:val="22"/>
              </w:rPr>
              <w:t>requirement</w:t>
            </w:r>
            <w:r w:rsidRPr="005206B4">
              <w:rPr>
                <w:rFonts w:ascii="Book Antiqua" w:hAnsi="Book Antiqua" w:cs="Arial"/>
                <w:sz w:val="22"/>
                <w:szCs w:val="22"/>
              </w:rPr>
              <w:t xml:space="preserve"> </w:t>
            </w:r>
            <w:r w:rsidRPr="005206B4">
              <w:rPr>
                <w:rFonts w:ascii="Book Antiqua" w:hAnsi="Book Antiqua" w:cs="Arial"/>
                <w:b/>
                <w:bCs/>
                <w:sz w:val="22"/>
                <w:szCs w:val="22"/>
              </w:rPr>
              <w:t>specified</w:t>
            </w:r>
            <w:r w:rsidRPr="005206B4">
              <w:rPr>
                <w:rFonts w:ascii="Book Antiqua" w:hAnsi="Book Antiqua" w:cs="Arial"/>
                <w:sz w:val="22"/>
                <w:szCs w:val="22"/>
              </w:rPr>
              <w:t xml:space="preserve"> </w:t>
            </w:r>
            <w:r w:rsidRPr="005206B4">
              <w:rPr>
                <w:rFonts w:ascii="Book Antiqua" w:hAnsi="Book Antiqua" w:cs="Arial"/>
                <w:b/>
                <w:bCs/>
                <w:sz w:val="22"/>
                <w:szCs w:val="22"/>
              </w:rPr>
              <w:t>at para A, B, &amp; C</w:t>
            </w:r>
            <w:r w:rsidRPr="005206B4">
              <w:rPr>
                <w:rFonts w:ascii="Book Antiqua" w:hAnsi="Book Antiqua" w:cs="Arial"/>
                <w:sz w:val="22"/>
                <w:szCs w:val="22"/>
              </w:rPr>
              <w:t xml:space="preserve"> </w:t>
            </w:r>
            <w:r w:rsidRPr="005206B4">
              <w:rPr>
                <w:rFonts w:ascii="Book Antiqua" w:hAnsi="Book Antiqua" w:cs="Arial"/>
                <w:b/>
                <w:bCs/>
                <w:sz w:val="22"/>
                <w:szCs w:val="22"/>
              </w:rPr>
              <w:t>below, which corresponds to</w:t>
            </w:r>
            <w:r w:rsidRPr="005206B4">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0226EA5A" w14:textId="77777777" w:rsidR="00EF1A03" w:rsidRPr="005206B4" w:rsidRDefault="00EF1A03" w:rsidP="004F6084">
            <w:pPr>
              <w:ind w:left="926" w:hanging="926"/>
              <w:jc w:val="both"/>
              <w:rPr>
                <w:rFonts w:ascii="Book Antiqua" w:hAnsi="Book Antiqua" w:cs="Arial"/>
                <w:sz w:val="22"/>
                <w:szCs w:val="22"/>
              </w:rPr>
            </w:pPr>
          </w:p>
          <w:p w14:paraId="29F93924" w14:textId="230E5F7B" w:rsidR="00EF1A03" w:rsidRPr="005206B4" w:rsidRDefault="00EF1A03" w:rsidP="004F6084">
            <w:pPr>
              <w:ind w:left="1207" w:hanging="283"/>
              <w:jc w:val="both"/>
              <w:rPr>
                <w:rFonts w:ascii="Book Antiqua" w:hAnsi="Book Antiqua" w:cs="Arial"/>
                <w:sz w:val="22"/>
                <w:szCs w:val="22"/>
              </w:rPr>
            </w:pPr>
            <w:r w:rsidRPr="005206B4">
              <w:rPr>
                <w:rFonts w:ascii="Book Antiqua" w:hAnsi="Book Antiqua" w:cs="Arial"/>
                <w:b/>
                <w:bCs/>
                <w:sz w:val="22"/>
                <w:szCs w:val="22"/>
              </w:rPr>
              <w:t>A.</w:t>
            </w:r>
            <w:r w:rsidRPr="005206B4">
              <w:rPr>
                <w:rFonts w:ascii="Book Antiqua" w:hAnsi="Book Antiqua" w:cs="Arial"/>
                <w:sz w:val="22"/>
                <w:szCs w:val="22"/>
              </w:rPr>
              <w:t xml:space="preserve"> </w:t>
            </w:r>
            <w:r w:rsidRPr="005206B4">
              <w:rPr>
                <w:rFonts w:ascii="Book Antiqua" w:hAnsi="Book Antiqua" w:cs="Arial"/>
                <w:b/>
                <w:bCs/>
                <w:sz w:val="22"/>
                <w:szCs w:val="22"/>
              </w:rPr>
              <w:t>For packages under TBCB:</w:t>
            </w:r>
            <w:r w:rsidRPr="005206B4">
              <w:rPr>
                <w:rFonts w:ascii="Book Antiqua" w:hAnsi="Book Antiqua" w:cs="Arial"/>
                <w:sz w:val="22"/>
                <w:szCs w:val="22"/>
              </w:rPr>
              <w:t xml:space="preserve"> 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5911E7A1" w14:textId="77777777" w:rsidR="00EF1A03" w:rsidRDefault="00EF1A03" w:rsidP="004F6084">
            <w:pPr>
              <w:ind w:left="1207" w:hanging="283"/>
              <w:jc w:val="both"/>
              <w:rPr>
                <w:rFonts w:ascii="Book Antiqua" w:hAnsi="Book Antiqua" w:cs="Arial"/>
                <w:sz w:val="22"/>
                <w:szCs w:val="22"/>
              </w:rPr>
            </w:pPr>
          </w:p>
          <w:p w14:paraId="57414061" w14:textId="77777777" w:rsidR="00B42CB8" w:rsidRPr="005206B4" w:rsidRDefault="00B42CB8" w:rsidP="004F6084">
            <w:pPr>
              <w:ind w:left="1207" w:hanging="283"/>
              <w:jc w:val="both"/>
              <w:rPr>
                <w:rFonts w:ascii="Book Antiqua" w:hAnsi="Book Antiqua" w:cs="Arial"/>
                <w:sz w:val="22"/>
                <w:szCs w:val="22"/>
              </w:rPr>
            </w:pPr>
          </w:p>
          <w:p w14:paraId="1EEFFC42" w14:textId="77777777" w:rsidR="00EF1A03" w:rsidRPr="005206B4" w:rsidRDefault="00EF1A03" w:rsidP="004F6084">
            <w:pPr>
              <w:ind w:left="1207" w:hanging="283"/>
              <w:jc w:val="both"/>
              <w:rPr>
                <w:rFonts w:ascii="Book Antiqua" w:hAnsi="Book Antiqua" w:cs="Arial"/>
                <w:sz w:val="22"/>
                <w:szCs w:val="22"/>
              </w:rPr>
            </w:pPr>
            <w:r w:rsidRPr="005206B4">
              <w:rPr>
                <w:rFonts w:ascii="Book Antiqua" w:hAnsi="Book Antiqua" w:cs="Arial"/>
                <w:sz w:val="22"/>
                <w:szCs w:val="22"/>
              </w:rPr>
              <w:t>B.</w:t>
            </w:r>
            <w:r w:rsidRPr="005206B4">
              <w:rPr>
                <w:rFonts w:ascii="Book Antiqua" w:hAnsi="Book Antiqua" w:cs="Arial"/>
                <w:sz w:val="22"/>
                <w:szCs w:val="22"/>
              </w:rPr>
              <w:tab/>
            </w:r>
            <w:r w:rsidRPr="005206B4">
              <w:rPr>
                <w:rFonts w:ascii="Book Antiqua" w:hAnsi="Book Antiqua" w:cs="Arial"/>
                <w:b/>
                <w:bCs/>
                <w:sz w:val="22"/>
                <w:szCs w:val="22"/>
              </w:rPr>
              <w:t>For packages* whose actual date of opening of First Envelope/Technical bids is on or before 23</w:t>
            </w:r>
            <w:r w:rsidRPr="005206B4">
              <w:rPr>
                <w:rFonts w:ascii="Book Antiqua" w:hAnsi="Book Antiqua" w:cs="Arial"/>
                <w:b/>
                <w:bCs/>
                <w:sz w:val="22"/>
                <w:szCs w:val="22"/>
                <w:vertAlign w:val="superscript"/>
              </w:rPr>
              <w:t>rd</w:t>
            </w:r>
            <w:r w:rsidRPr="005206B4">
              <w:rPr>
                <w:rFonts w:ascii="Book Antiqua" w:hAnsi="Book Antiqua" w:cs="Arial"/>
                <w:b/>
                <w:bCs/>
                <w:sz w:val="22"/>
                <w:szCs w:val="22"/>
              </w:rPr>
              <w:t xml:space="preserve"> September 2023: </w:t>
            </w:r>
            <w:r w:rsidRPr="005206B4">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7AD319C" w14:textId="77777777" w:rsidR="00EF1A03" w:rsidRPr="005206B4" w:rsidRDefault="00EF1A03" w:rsidP="004F6084">
            <w:pPr>
              <w:ind w:left="1207" w:hanging="283"/>
              <w:jc w:val="both"/>
              <w:rPr>
                <w:rFonts w:ascii="Book Antiqua" w:hAnsi="Book Antiqua" w:cs="Arial"/>
                <w:sz w:val="22"/>
                <w:szCs w:val="22"/>
              </w:rPr>
            </w:pPr>
          </w:p>
          <w:p w14:paraId="4A55325F" w14:textId="77777777" w:rsidR="00EF1A03" w:rsidRPr="005206B4" w:rsidRDefault="00EF1A03" w:rsidP="004F6084">
            <w:pPr>
              <w:ind w:left="1207" w:hanging="283"/>
              <w:jc w:val="both"/>
              <w:rPr>
                <w:rFonts w:ascii="Book Antiqua" w:hAnsi="Book Antiqua" w:cs="Arial"/>
                <w:i/>
                <w:iCs/>
                <w:sz w:val="22"/>
                <w:szCs w:val="22"/>
              </w:rPr>
            </w:pPr>
            <w:r w:rsidRPr="005206B4">
              <w:rPr>
                <w:rFonts w:ascii="Book Antiqua" w:hAnsi="Book Antiqua" w:cs="Arial"/>
                <w:sz w:val="22"/>
                <w:szCs w:val="22"/>
              </w:rPr>
              <w:tab/>
            </w:r>
            <w:r w:rsidRPr="005206B4">
              <w:rPr>
                <w:rFonts w:ascii="Book Antiqua" w:hAnsi="Book Antiqua" w:cs="Arial"/>
                <w:i/>
                <w:iCs/>
                <w:sz w:val="22"/>
                <w:szCs w:val="22"/>
              </w:rPr>
              <w:t>*</w:t>
            </w:r>
            <w:proofErr w:type="gramStart"/>
            <w:r w:rsidRPr="005206B4">
              <w:rPr>
                <w:rFonts w:ascii="Book Antiqua" w:hAnsi="Book Antiqua" w:cs="Arial"/>
                <w:i/>
                <w:iCs/>
                <w:sz w:val="22"/>
                <w:szCs w:val="22"/>
              </w:rPr>
              <w:t>excluding</w:t>
            </w:r>
            <w:proofErr w:type="gramEnd"/>
            <w:r w:rsidRPr="005206B4">
              <w:rPr>
                <w:rFonts w:ascii="Book Antiqua" w:hAnsi="Book Antiqua" w:cs="Arial"/>
                <w:i/>
                <w:iCs/>
                <w:sz w:val="22"/>
                <w:szCs w:val="22"/>
              </w:rPr>
              <w:t xml:space="preserve"> those packages under TBCB wherein POWERGRID has emerged as the successful bidder of the TBCB project.</w:t>
            </w:r>
          </w:p>
          <w:p w14:paraId="417A345D" w14:textId="77777777" w:rsidR="00EF1A03" w:rsidRPr="005206B4" w:rsidRDefault="00EF1A03" w:rsidP="004F6084">
            <w:pPr>
              <w:ind w:left="1207" w:hanging="283"/>
              <w:jc w:val="both"/>
              <w:rPr>
                <w:rFonts w:ascii="Book Antiqua" w:hAnsi="Book Antiqua" w:cs="Arial"/>
                <w:sz w:val="22"/>
                <w:szCs w:val="22"/>
              </w:rPr>
            </w:pPr>
          </w:p>
          <w:p w14:paraId="362D89A2" w14:textId="77777777" w:rsidR="00EF1A03" w:rsidRDefault="00EF1A03" w:rsidP="00C135B8">
            <w:pPr>
              <w:ind w:left="1207" w:hanging="283"/>
              <w:jc w:val="both"/>
              <w:rPr>
                <w:rFonts w:ascii="Book Antiqua" w:hAnsi="Book Antiqua" w:cs="Arial"/>
                <w:sz w:val="22"/>
                <w:szCs w:val="22"/>
              </w:rPr>
            </w:pPr>
            <w:r w:rsidRPr="005206B4">
              <w:rPr>
                <w:rFonts w:ascii="Book Antiqua" w:hAnsi="Book Antiqua" w:cs="Arial"/>
                <w:sz w:val="22"/>
                <w:szCs w:val="22"/>
              </w:rPr>
              <w:t>C.</w:t>
            </w:r>
            <w:r w:rsidRPr="005206B4">
              <w:rPr>
                <w:rFonts w:ascii="Book Antiqua" w:hAnsi="Book Antiqua" w:cs="Arial"/>
                <w:sz w:val="22"/>
                <w:szCs w:val="22"/>
              </w:rPr>
              <w:tab/>
            </w:r>
            <w:r w:rsidRPr="005206B4">
              <w:rPr>
                <w:rFonts w:ascii="Book Antiqua" w:hAnsi="Book Antiqua" w:cs="Arial"/>
                <w:b/>
                <w:bCs/>
                <w:sz w:val="22"/>
                <w:szCs w:val="22"/>
              </w:rPr>
              <w:t xml:space="preserve">For packages other than those covered under (A) and (B) above: </w:t>
            </w:r>
            <w:r w:rsidRPr="005206B4">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3A014F45" w14:textId="28D086F2" w:rsidR="00B42CB8" w:rsidRPr="005206B4" w:rsidRDefault="00B42CB8" w:rsidP="00C135B8">
            <w:pPr>
              <w:ind w:left="1207" w:hanging="283"/>
              <w:jc w:val="both"/>
              <w:rPr>
                <w:rFonts w:ascii="Book Antiqua" w:hAnsi="Book Antiqua" w:cs="Arial"/>
                <w:sz w:val="22"/>
                <w:szCs w:val="22"/>
              </w:rPr>
            </w:pPr>
          </w:p>
        </w:tc>
      </w:tr>
      <w:tr w:rsidR="00EF1A03" w:rsidRPr="005206B4" w14:paraId="7E9C42A7" w14:textId="77777777" w:rsidTr="00087B8D">
        <w:tc>
          <w:tcPr>
            <w:tcW w:w="577" w:type="dxa"/>
          </w:tcPr>
          <w:p w14:paraId="56AFE907" w14:textId="6F3A18FC" w:rsidR="00EF1A03" w:rsidRPr="005206B4" w:rsidRDefault="00EF1A03" w:rsidP="005E6FCE">
            <w:pPr>
              <w:pStyle w:val="ListParagraph"/>
              <w:numPr>
                <w:ilvl w:val="0"/>
                <w:numId w:val="7"/>
              </w:numPr>
              <w:rPr>
                <w:rFonts w:ascii="Book Antiqua" w:hAnsi="Book Antiqua" w:cs="Arial"/>
                <w:sz w:val="22"/>
                <w:szCs w:val="22"/>
              </w:rPr>
            </w:pPr>
          </w:p>
        </w:tc>
        <w:tc>
          <w:tcPr>
            <w:tcW w:w="1425" w:type="dxa"/>
          </w:tcPr>
          <w:p w14:paraId="22462600" w14:textId="1685579D" w:rsidR="00EF1A03" w:rsidRPr="005206B4" w:rsidRDefault="00EF1A03" w:rsidP="009A6093">
            <w:pPr>
              <w:rPr>
                <w:rFonts w:ascii="Book Antiqua" w:hAnsi="Book Antiqua" w:cs="Arial"/>
                <w:sz w:val="22"/>
                <w:szCs w:val="22"/>
              </w:rPr>
            </w:pPr>
            <w:r w:rsidRPr="005206B4">
              <w:rPr>
                <w:rFonts w:ascii="Book Antiqua" w:hAnsi="Book Antiqua" w:cs="Arial"/>
                <w:sz w:val="22"/>
                <w:szCs w:val="22"/>
              </w:rPr>
              <w:t>ITB 23.2.6, Section-III: BDS, Vol.-I of the Bidding Documents</w:t>
            </w:r>
          </w:p>
          <w:p w14:paraId="358B8BFB" w14:textId="77777777" w:rsidR="00EF1A03" w:rsidRPr="005206B4" w:rsidRDefault="00EF1A03" w:rsidP="00BE46C5">
            <w:pPr>
              <w:rPr>
                <w:rFonts w:ascii="Book Antiqua" w:hAnsi="Book Antiqua" w:cs="Arial"/>
                <w:sz w:val="22"/>
                <w:szCs w:val="22"/>
              </w:rPr>
            </w:pPr>
          </w:p>
        </w:tc>
        <w:tc>
          <w:tcPr>
            <w:tcW w:w="6192" w:type="dxa"/>
          </w:tcPr>
          <w:p w14:paraId="3B5A6A7D" w14:textId="77777777" w:rsidR="00EF1A03" w:rsidRDefault="00EF1A03" w:rsidP="00C135B8">
            <w:pPr>
              <w:ind w:left="986" w:hanging="986"/>
              <w:jc w:val="both"/>
              <w:rPr>
                <w:rFonts w:ascii="Book Antiqua" w:hAnsi="Book Antiqua" w:cs="Arial"/>
                <w:b/>
                <w:bCs/>
                <w:sz w:val="22"/>
                <w:szCs w:val="22"/>
              </w:rPr>
            </w:pPr>
            <w:r w:rsidRPr="005206B4">
              <w:rPr>
                <w:rFonts w:ascii="Book Antiqua" w:hAnsi="Book Antiqua" w:cs="Arial"/>
                <w:b/>
                <w:bCs/>
                <w:sz w:val="22"/>
                <w:szCs w:val="22"/>
              </w:rPr>
              <w:lastRenderedPageBreak/>
              <w:t xml:space="preserve">23.2.6   </w:t>
            </w:r>
            <w:r w:rsidRPr="005206B4">
              <w:rPr>
                <w:rFonts w:ascii="Book Antiqua" w:hAnsi="Book Antiqua" w:cs="Arial"/>
                <w:b/>
                <w:bCs/>
                <w:sz w:val="22"/>
                <w:szCs w:val="22"/>
              </w:rPr>
              <w:tab/>
              <w:t xml:space="preserve">For packages under TBCB, 40% of the corresponding figure/value of the package shall be considered for analyzing available Bid Capacity/ Manufacturing Capacity till POWERGRID emerges as the successful bidder of the TBCB project. Thereafter, 100% of such </w:t>
            </w:r>
            <w:r w:rsidRPr="005206B4">
              <w:rPr>
                <w:rFonts w:ascii="Book Antiqua" w:hAnsi="Book Antiqua" w:cs="Arial"/>
                <w:b/>
                <w:bCs/>
                <w:sz w:val="22"/>
                <w:szCs w:val="22"/>
              </w:rPr>
              <w:lastRenderedPageBreak/>
              <w:t>value shall be considered for analyzing the available Bid Capacity/Manufacturing Capacity.</w:t>
            </w:r>
          </w:p>
          <w:p w14:paraId="4585FF3D" w14:textId="46A10246" w:rsidR="00B42CB8" w:rsidRPr="005206B4" w:rsidRDefault="00B42CB8" w:rsidP="00C135B8">
            <w:pPr>
              <w:ind w:left="986" w:hanging="986"/>
              <w:jc w:val="both"/>
              <w:rPr>
                <w:rFonts w:ascii="Book Antiqua" w:hAnsi="Book Antiqua" w:cs="Arial"/>
                <w:sz w:val="22"/>
                <w:szCs w:val="22"/>
              </w:rPr>
            </w:pPr>
          </w:p>
        </w:tc>
        <w:tc>
          <w:tcPr>
            <w:tcW w:w="6515" w:type="dxa"/>
          </w:tcPr>
          <w:p w14:paraId="5EC161F3" w14:textId="0B34561F" w:rsidR="00EF1A03" w:rsidRPr="005206B4" w:rsidRDefault="00EF1A03" w:rsidP="009A6093">
            <w:pPr>
              <w:ind w:left="986" w:hanging="986"/>
              <w:jc w:val="both"/>
              <w:rPr>
                <w:rFonts w:ascii="Book Antiqua" w:hAnsi="Book Antiqua" w:cs="Arial"/>
                <w:sz w:val="22"/>
                <w:szCs w:val="22"/>
              </w:rPr>
            </w:pPr>
            <w:r w:rsidRPr="005206B4">
              <w:rPr>
                <w:rFonts w:ascii="Book Antiqua" w:hAnsi="Book Antiqua" w:cs="Arial"/>
                <w:b/>
                <w:bCs/>
                <w:sz w:val="22"/>
                <w:szCs w:val="22"/>
              </w:rPr>
              <w:lastRenderedPageBreak/>
              <w:t xml:space="preserve">23.2.6   </w:t>
            </w:r>
            <w:r w:rsidRPr="005206B4">
              <w:rPr>
                <w:rFonts w:ascii="Book Antiqua" w:hAnsi="Book Antiqua" w:cs="Arial"/>
                <w:b/>
                <w:bCs/>
                <w:sz w:val="22"/>
                <w:szCs w:val="22"/>
              </w:rPr>
              <w:tab/>
              <w:t xml:space="preserve">Stands </w:t>
            </w:r>
            <w:proofErr w:type="gramStart"/>
            <w:r w:rsidRPr="005206B4">
              <w:rPr>
                <w:rFonts w:ascii="Book Antiqua" w:hAnsi="Book Antiqua" w:cs="Arial"/>
                <w:b/>
                <w:bCs/>
                <w:sz w:val="22"/>
                <w:szCs w:val="22"/>
              </w:rPr>
              <w:t>deleted</w:t>
            </w:r>
            <w:proofErr w:type="gramEnd"/>
          </w:p>
          <w:p w14:paraId="409DA5F2" w14:textId="77777777" w:rsidR="00EF1A03" w:rsidRPr="005206B4" w:rsidRDefault="00EF1A03" w:rsidP="00987ED3">
            <w:pPr>
              <w:jc w:val="both"/>
              <w:rPr>
                <w:rFonts w:ascii="Book Antiqua" w:hAnsi="Book Antiqua" w:cs="Arial"/>
                <w:b/>
                <w:bCs/>
                <w:sz w:val="22"/>
                <w:szCs w:val="22"/>
              </w:rPr>
            </w:pPr>
          </w:p>
        </w:tc>
      </w:tr>
      <w:tr w:rsidR="00C54789" w:rsidRPr="005206B4" w14:paraId="672913D6" w14:textId="77777777" w:rsidTr="00087B8D">
        <w:tc>
          <w:tcPr>
            <w:tcW w:w="577" w:type="dxa"/>
          </w:tcPr>
          <w:p w14:paraId="57D1C1F5" w14:textId="22DD7143" w:rsidR="00C54789" w:rsidRPr="005206B4" w:rsidRDefault="00C54789" w:rsidP="005E6FCE">
            <w:pPr>
              <w:pStyle w:val="ListParagraph"/>
              <w:numPr>
                <w:ilvl w:val="0"/>
                <w:numId w:val="7"/>
              </w:numPr>
              <w:rPr>
                <w:rFonts w:ascii="Book Antiqua" w:hAnsi="Book Antiqua" w:cs="Arial"/>
                <w:sz w:val="22"/>
                <w:szCs w:val="22"/>
              </w:rPr>
            </w:pPr>
          </w:p>
        </w:tc>
        <w:tc>
          <w:tcPr>
            <w:tcW w:w="1425" w:type="dxa"/>
          </w:tcPr>
          <w:p w14:paraId="250AAED2" w14:textId="23B14898" w:rsidR="00C54789" w:rsidRPr="005206B4" w:rsidRDefault="00C54789" w:rsidP="00C54789">
            <w:pPr>
              <w:pStyle w:val="Default"/>
              <w:ind w:right="-14"/>
              <w:jc w:val="both"/>
              <w:rPr>
                <w:rFonts w:ascii="Book Antiqua" w:hAnsi="Book Antiqua" w:cs="Arial"/>
                <w:sz w:val="22"/>
                <w:szCs w:val="22"/>
                <w:highlight w:val="yellow"/>
              </w:rPr>
            </w:pPr>
            <w:r w:rsidRPr="005206B4">
              <w:rPr>
                <w:rFonts w:ascii="Book Antiqua" w:eastAsia="Calibri" w:hAnsi="Book Antiqua" w:cs="Arial"/>
                <w:sz w:val="22"/>
                <w:szCs w:val="22"/>
              </w:rPr>
              <w:t>Annexure-A (BDS)</w:t>
            </w:r>
          </w:p>
        </w:tc>
        <w:tc>
          <w:tcPr>
            <w:tcW w:w="6192" w:type="dxa"/>
          </w:tcPr>
          <w:p w14:paraId="0A8285B0" w14:textId="77777777" w:rsidR="00CE3688" w:rsidRPr="005206B4" w:rsidRDefault="00CE3688" w:rsidP="00CE3688">
            <w:pPr>
              <w:ind w:left="900" w:hanging="900"/>
              <w:jc w:val="both"/>
              <w:rPr>
                <w:rFonts w:ascii="Book Antiqua" w:hAnsi="Book Antiqua" w:cs="Calibri"/>
                <w:b/>
                <w:bCs/>
                <w:sz w:val="22"/>
                <w:szCs w:val="22"/>
              </w:rPr>
            </w:pPr>
            <w:r w:rsidRPr="005206B4">
              <w:rPr>
                <w:rFonts w:ascii="Book Antiqua" w:hAnsi="Book Antiqua" w:cs="Calibri"/>
                <w:b/>
                <w:bCs/>
                <w:sz w:val="22"/>
                <w:szCs w:val="22"/>
              </w:rPr>
              <w:t>1.2</w:t>
            </w:r>
            <w:r w:rsidRPr="005206B4">
              <w:rPr>
                <w:rFonts w:ascii="Book Antiqua" w:hAnsi="Book Antiqua" w:cs="Calibri"/>
                <w:b/>
                <w:bCs/>
                <w:sz w:val="22"/>
                <w:szCs w:val="22"/>
              </w:rPr>
              <w:tab/>
              <w:t>FINANCIAL POSITION</w:t>
            </w:r>
          </w:p>
          <w:p w14:paraId="36E709B5" w14:textId="77777777" w:rsidR="00CE3688" w:rsidRPr="005206B4" w:rsidRDefault="00CE3688" w:rsidP="00CE3688">
            <w:pPr>
              <w:jc w:val="both"/>
              <w:rPr>
                <w:rFonts w:ascii="Book Antiqua" w:hAnsi="Book Antiqua" w:cs="Calibri"/>
                <w:sz w:val="22"/>
                <w:szCs w:val="22"/>
              </w:rPr>
            </w:pPr>
          </w:p>
          <w:p w14:paraId="1E27D889" w14:textId="0DCE1ACE" w:rsidR="00CE3688" w:rsidRPr="005206B4" w:rsidRDefault="00CE3688" w:rsidP="00CE3688">
            <w:pPr>
              <w:jc w:val="both"/>
              <w:rPr>
                <w:rFonts w:ascii="Book Antiqua" w:hAnsi="Book Antiqua" w:cs="Calibri"/>
                <w:sz w:val="22"/>
                <w:szCs w:val="22"/>
              </w:rPr>
            </w:pPr>
            <w:r w:rsidRPr="005206B4">
              <w:rPr>
                <w:rFonts w:ascii="Book Antiqua" w:hAnsi="Book Antiqua" w:cs="Calibri"/>
                <w:sz w:val="22"/>
                <w:szCs w:val="22"/>
              </w:rPr>
              <w:t>Bidders must meet the following minimum criteria:</w:t>
            </w:r>
          </w:p>
          <w:p w14:paraId="79AAB2DE" w14:textId="77777777" w:rsidR="00CE3688" w:rsidRPr="005206B4" w:rsidRDefault="00CE3688" w:rsidP="00CE3688">
            <w:pPr>
              <w:ind w:left="1440" w:hanging="540"/>
              <w:jc w:val="both"/>
              <w:rPr>
                <w:rFonts w:ascii="Book Antiqua" w:hAnsi="Book Antiqua"/>
                <w:bCs/>
                <w:sz w:val="22"/>
                <w:szCs w:val="22"/>
              </w:rPr>
            </w:pPr>
            <w:r w:rsidRPr="005206B4">
              <w:rPr>
                <w:rFonts w:ascii="Book Antiqua" w:hAnsi="Book Antiqua"/>
                <w:bCs/>
                <w:sz w:val="22"/>
                <w:szCs w:val="22"/>
              </w:rPr>
              <w:t xml:space="preserve">               </w:t>
            </w:r>
          </w:p>
          <w:p w14:paraId="249CEA35" w14:textId="77777777" w:rsidR="00CE3688" w:rsidRPr="005206B4" w:rsidRDefault="00CE3688" w:rsidP="00CE3688">
            <w:pPr>
              <w:ind w:left="548" w:hanging="540"/>
              <w:jc w:val="both"/>
              <w:rPr>
                <w:rFonts w:ascii="Book Antiqua" w:hAnsi="Book Antiqua" w:cs="Calibri"/>
                <w:b/>
                <w:bCs/>
                <w:sz w:val="22"/>
                <w:szCs w:val="22"/>
              </w:rPr>
            </w:pPr>
            <w:r w:rsidRPr="005206B4">
              <w:rPr>
                <w:rFonts w:ascii="Book Antiqua" w:hAnsi="Book Antiqua" w:cs="Calibri"/>
                <w:sz w:val="22"/>
                <w:szCs w:val="22"/>
              </w:rPr>
              <w:t>(a)</w:t>
            </w:r>
            <w:r w:rsidRPr="005206B4">
              <w:rPr>
                <w:rFonts w:ascii="Book Antiqua" w:hAnsi="Book Antiqua" w:cs="Calibri"/>
                <w:sz w:val="22"/>
                <w:szCs w:val="22"/>
              </w:rPr>
              <w:tab/>
              <w:t xml:space="preserve">Net Worth for </w:t>
            </w:r>
            <w:proofErr w:type="gramStart"/>
            <w:r w:rsidRPr="005206B4">
              <w:rPr>
                <w:rFonts w:ascii="Book Antiqua" w:hAnsi="Book Antiqua" w:cs="Calibri"/>
                <w:sz w:val="22"/>
                <w:szCs w:val="22"/>
              </w:rPr>
              <w:t>last</w:t>
            </w:r>
            <w:proofErr w:type="gramEnd"/>
            <w:r w:rsidRPr="005206B4">
              <w:rPr>
                <w:rFonts w:ascii="Book Antiqua" w:hAnsi="Book Antiqua" w:cs="Calibri"/>
                <w:sz w:val="22"/>
                <w:szCs w:val="22"/>
              </w:rPr>
              <w:t xml:space="preserve"> 3 financial years should be positive.</w:t>
            </w:r>
          </w:p>
          <w:p w14:paraId="32D1BAF6" w14:textId="77777777" w:rsidR="00CE3688" w:rsidRPr="005206B4" w:rsidRDefault="00CE3688" w:rsidP="00CE3688">
            <w:pPr>
              <w:ind w:left="360"/>
              <w:jc w:val="both"/>
              <w:rPr>
                <w:rFonts w:ascii="Book Antiqua" w:hAnsi="Book Antiqua" w:cs="Calibri"/>
                <w:sz w:val="22"/>
                <w:szCs w:val="22"/>
              </w:rPr>
            </w:pPr>
          </w:p>
          <w:p w14:paraId="32FE42B0" w14:textId="02967CB4" w:rsidR="00CE3688" w:rsidRPr="005206B4" w:rsidRDefault="00CE3688" w:rsidP="00CE3688">
            <w:pPr>
              <w:ind w:left="548" w:hanging="540"/>
              <w:jc w:val="both"/>
              <w:rPr>
                <w:rFonts w:ascii="Book Antiqua" w:hAnsi="Book Antiqua" w:cs="Calibri"/>
                <w:b/>
                <w:bCs/>
                <w:sz w:val="22"/>
                <w:szCs w:val="22"/>
              </w:rPr>
            </w:pPr>
            <w:r w:rsidRPr="005206B4">
              <w:rPr>
                <w:rFonts w:ascii="Book Antiqua" w:hAnsi="Book Antiqua" w:cs="Calibri"/>
                <w:sz w:val="22"/>
                <w:szCs w:val="22"/>
              </w:rPr>
              <w:t>(b)</w:t>
            </w:r>
            <w:r w:rsidRPr="005206B4">
              <w:rPr>
                <w:rFonts w:ascii="Book Antiqua" w:hAnsi="Book Antiqua" w:cs="Calibri"/>
                <w:sz w:val="22"/>
                <w:szCs w:val="22"/>
              </w:rPr>
              <w:tab/>
              <w:t>Minimum Average Annual Turnover</w:t>
            </w:r>
            <w:r w:rsidRPr="005206B4">
              <w:rPr>
                <w:rFonts w:ascii="Book Antiqua" w:hAnsi="Book Antiqua" w:cs="Calibri"/>
                <w:b/>
                <w:bCs/>
                <w:sz w:val="22"/>
                <w:szCs w:val="22"/>
                <w:vertAlign w:val="superscript"/>
              </w:rPr>
              <w:t>$</w:t>
            </w:r>
            <w:r w:rsidRPr="005206B4">
              <w:rPr>
                <w:rFonts w:ascii="Book Antiqua" w:hAnsi="Book Antiqua" w:cs="Calibri"/>
                <w:sz w:val="22"/>
                <w:szCs w:val="22"/>
              </w:rPr>
              <w:t xml:space="preserve"> (MAAT) of the bidder for the best three years </w:t>
            </w:r>
            <w:proofErr w:type="spellStart"/>
            <w:r w:rsidRPr="005206B4">
              <w:rPr>
                <w:rFonts w:ascii="Book Antiqua" w:hAnsi="Book Antiqua" w:cs="Calibri"/>
                <w:sz w:val="22"/>
                <w:szCs w:val="22"/>
              </w:rPr>
              <w:t>i.e</w:t>
            </w:r>
            <w:proofErr w:type="spellEnd"/>
            <w:r w:rsidRPr="005206B4">
              <w:rPr>
                <w:rFonts w:ascii="Book Antiqua" w:hAnsi="Book Antiqua" w:cs="Calibri"/>
                <w:sz w:val="22"/>
                <w:szCs w:val="22"/>
              </w:rPr>
              <w:t xml:space="preserve"> 36 months out of last five financial years as </w:t>
            </w:r>
            <w:proofErr w:type="spellStart"/>
            <w:r w:rsidRPr="005206B4">
              <w:rPr>
                <w:rFonts w:ascii="Book Antiqua" w:hAnsi="Book Antiqua" w:cs="Calibri"/>
                <w:sz w:val="22"/>
                <w:szCs w:val="22"/>
              </w:rPr>
              <w:t>annualised</w:t>
            </w:r>
            <w:proofErr w:type="spellEnd"/>
            <w:r w:rsidRPr="005206B4">
              <w:rPr>
                <w:rFonts w:ascii="Book Antiqua" w:hAnsi="Book Antiqua" w:cs="Calibri"/>
                <w:sz w:val="22"/>
                <w:szCs w:val="22"/>
              </w:rPr>
              <w:t xml:space="preserve"> should be </w:t>
            </w:r>
            <w:r w:rsidRPr="005206B4">
              <w:rPr>
                <w:rFonts w:ascii="Book Antiqua" w:hAnsi="Book Antiqua" w:cs="Calibri"/>
                <w:b/>
                <w:bCs/>
                <w:color w:val="FF0000"/>
                <w:sz w:val="22"/>
                <w:szCs w:val="22"/>
              </w:rPr>
              <w:t>Rs</w:t>
            </w:r>
            <w:r w:rsidR="00E35CB4" w:rsidRPr="005206B4">
              <w:rPr>
                <w:rFonts w:ascii="Book Antiqua" w:hAnsi="Book Antiqua" w:cs="Calibri"/>
                <w:b/>
                <w:bCs/>
                <w:color w:val="FF0000"/>
                <w:sz w:val="22"/>
                <w:szCs w:val="22"/>
              </w:rPr>
              <w:t>.</w:t>
            </w:r>
            <w:r w:rsidRPr="005206B4">
              <w:rPr>
                <w:rFonts w:ascii="Book Antiqua" w:hAnsi="Book Antiqua" w:cs="Calibri"/>
                <w:b/>
                <w:bCs/>
                <w:color w:val="FF0000"/>
                <w:sz w:val="22"/>
                <w:szCs w:val="22"/>
              </w:rPr>
              <w:t>1757.200 million</w:t>
            </w:r>
            <w:r w:rsidRPr="005206B4">
              <w:rPr>
                <w:rFonts w:ascii="Book Antiqua" w:hAnsi="Book Antiqua" w:cs="Calibri"/>
                <w:b/>
                <w:bCs/>
                <w:sz w:val="22"/>
                <w:szCs w:val="22"/>
              </w:rPr>
              <w:t xml:space="preserve">. </w:t>
            </w:r>
          </w:p>
          <w:p w14:paraId="5F51332D" w14:textId="77777777" w:rsidR="00CE3688" w:rsidRPr="005206B4" w:rsidRDefault="00CE3688" w:rsidP="00CE3688">
            <w:pPr>
              <w:jc w:val="both"/>
              <w:rPr>
                <w:rFonts w:ascii="Book Antiqua" w:hAnsi="Book Antiqua" w:cs="Calibri"/>
                <w:sz w:val="22"/>
                <w:szCs w:val="22"/>
              </w:rPr>
            </w:pPr>
          </w:p>
          <w:p w14:paraId="49252C00" w14:textId="77777777" w:rsidR="00CE3688" w:rsidRPr="005206B4" w:rsidRDefault="00CE3688" w:rsidP="00CE3688">
            <w:pPr>
              <w:jc w:val="both"/>
              <w:rPr>
                <w:rFonts w:ascii="Book Antiqua" w:hAnsi="Book Antiqua" w:cs="Calibri"/>
                <w:sz w:val="22"/>
                <w:szCs w:val="22"/>
              </w:rPr>
            </w:pPr>
            <w:r w:rsidRPr="005206B4">
              <w:rPr>
                <w:rFonts w:ascii="Book Antiqua" w:hAnsi="Book Antiqua" w:cs="Calibri"/>
                <w:b/>
                <w:bCs/>
                <w:sz w:val="22"/>
                <w:szCs w:val="22"/>
                <w:vertAlign w:val="superscript"/>
              </w:rPr>
              <w:t>$</w:t>
            </w:r>
            <w:r w:rsidRPr="005206B4">
              <w:rPr>
                <w:rFonts w:ascii="Book Antiqua" w:hAnsi="Book Antiqua" w:cs="Calibri"/>
                <w:sz w:val="22"/>
                <w:szCs w:val="22"/>
              </w:rPr>
              <w:t xml:space="preserve"> Note- “Annual gross revenue from operations/gross operating income as incorporated in the profit &amp; loss account excluding other operative income/ other income”.</w:t>
            </w:r>
          </w:p>
          <w:p w14:paraId="3215CFFF" w14:textId="77777777" w:rsidR="00CE3688" w:rsidRPr="005206B4" w:rsidRDefault="00CE3688" w:rsidP="00CE3688">
            <w:pPr>
              <w:ind w:left="360"/>
              <w:jc w:val="both"/>
              <w:rPr>
                <w:rFonts w:ascii="Book Antiqua" w:hAnsi="Book Antiqua" w:cs="Calibri"/>
                <w:sz w:val="22"/>
                <w:szCs w:val="22"/>
              </w:rPr>
            </w:pPr>
          </w:p>
          <w:p w14:paraId="53CEB5BD" w14:textId="63107D9F" w:rsidR="00C54789" w:rsidRPr="005206B4" w:rsidRDefault="00CE3688" w:rsidP="00251BBB">
            <w:pPr>
              <w:ind w:left="548" w:hanging="540"/>
              <w:jc w:val="both"/>
              <w:rPr>
                <w:rFonts w:ascii="Book Antiqua" w:hAnsi="Book Antiqua" w:cs="Arial"/>
                <w:sz w:val="22"/>
                <w:szCs w:val="22"/>
              </w:rPr>
            </w:pPr>
            <w:r w:rsidRPr="005206B4">
              <w:rPr>
                <w:rFonts w:ascii="Book Antiqua" w:hAnsi="Book Antiqua" w:cs="Calibri"/>
                <w:sz w:val="22"/>
                <w:szCs w:val="22"/>
              </w:rPr>
              <w:t xml:space="preserve">(c)    Bidder shall have liquid Assets (L.A.)  and / or evidence of access to or availability of credit facilities of not less than </w:t>
            </w:r>
            <w:r w:rsidRPr="005206B4">
              <w:rPr>
                <w:rFonts w:ascii="Book Antiqua" w:hAnsi="Book Antiqua" w:cs="Calibri"/>
                <w:b/>
                <w:color w:val="FF0000"/>
                <w:sz w:val="22"/>
                <w:szCs w:val="22"/>
              </w:rPr>
              <w:t>Rs.</w:t>
            </w:r>
            <w:r w:rsidRPr="005206B4">
              <w:rPr>
                <w:rFonts w:ascii="Book Antiqua" w:hAnsi="Book Antiqua" w:cs="Calibri"/>
                <w:b/>
                <w:bCs/>
                <w:color w:val="FF0000"/>
                <w:sz w:val="22"/>
                <w:szCs w:val="22"/>
              </w:rPr>
              <w:t xml:space="preserve"> 292.866 million</w:t>
            </w:r>
            <w:r w:rsidRPr="005206B4">
              <w:rPr>
                <w:rFonts w:ascii="Book Antiqua" w:hAnsi="Book Antiqua" w:cs="Calibri"/>
                <w:b/>
                <w:bCs/>
                <w:sz w:val="22"/>
                <w:szCs w:val="22"/>
              </w:rPr>
              <w:t xml:space="preserve">. </w:t>
            </w:r>
          </w:p>
          <w:p w14:paraId="3C1EFEBC" w14:textId="77777777" w:rsidR="00C54789" w:rsidRPr="005206B4" w:rsidRDefault="00C54789" w:rsidP="00C54789">
            <w:pPr>
              <w:tabs>
                <w:tab w:val="left" w:pos="1725"/>
              </w:tabs>
              <w:jc w:val="both"/>
              <w:rPr>
                <w:rFonts w:ascii="Book Antiqua" w:hAnsi="Book Antiqua" w:cs="Arial"/>
                <w:sz w:val="22"/>
                <w:szCs w:val="22"/>
              </w:rPr>
            </w:pPr>
            <w:r w:rsidRPr="005206B4">
              <w:rPr>
                <w:rFonts w:ascii="Book Antiqua" w:hAnsi="Book Antiqua" w:cs="Arial"/>
                <w:sz w:val="22"/>
                <w:szCs w:val="22"/>
              </w:rPr>
              <w:t>…………………………………………………………</w:t>
            </w:r>
          </w:p>
          <w:p w14:paraId="5E0A401B" w14:textId="77777777" w:rsidR="00C54789" w:rsidRPr="005206B4" w:rsidRDefault="00C54789" w:rsidP="00C54789">
            <w:pPr>
              <w:jc w:val="both"/>
              <w:rPr>
                <w:rFonts w:ascii="Book Antiqua" w:hAnsi="Book Antiqua" w:cs="Arial"/>
                <w:sz w:val="22"/>
                <w:szCs w:val="22"/>
              </w:rPr>
            </w:pPr>
            <w:r w:rsidRPr="005206B4">
              <w:rPr>
                <w:rFonts w:ascii="Book Antiqua" w:hAnsi="Book Antiqua" w:cs="Arial"/>
                <w:sz w:val="22"/>
                <w:szCs w:val="22"/>
              </w:rPr>
              <w:t>…………………………………………………………</w:t>
            </w:r>
          </w:p>
          <w:p w14:paraId="25E16776" w14:textId="34EF6B7E" w:rsidR="00B80770" w:rsidRPr="005206B4" w:rsidRDefault="00B80770" w:rsidP="00C54789">
            <w:pPr>
              <w:jc w:val="both"/>
              <w:rPr>
                <w:rFonts w:ascii="Book Antiqua" w:hAnsi="Book Antiqua" w:cs="Arial"/>
                <w:sz w:val="22"/>
                <w:szCs w:val="22"/>
              </w:rPr>
            </w:pPr>
          </w:p>
        </w:tc>
        <w:tc>
          <w:tcPr>
            <w:tcW w:w="6515" w:type="dxa"/>
          </w:tcPr>
          <w:p w14:paraId="0477CDDA" w14:textId="77777777" w:rsidR="00E35CB4" w:rsidRPr="005206B4" w:rsidRDefault="00E35CB4" w:rsidP="00E35CB4">
            <w:pPr>
              <w:ind w:left="900" w:hanging="900"/>
              <w:jc w:val="both"/>
              <w:rPr>
                <w:rFonts w:ascii="Book Antiqua" w:hAnsi="Book Antiqua" w:cs="Calibri"/>
                <w:b/>
                <w:bCs/>
                <w:sz w:val="22"/>
                <w:szCs w:val="22"/>
              </w:rPr>
            </w:pPr>
            <w:r w:rsidRPr="005206B4">
              <w:rPr>
                <w:rFonts w:ascii="Book Antiqua" w:hAnsi="Book Antiqua" w:cs="Calibri"/>
                <w:b/>
                <w:bCs/>
                <w:sz w:val="22"/>
                <w:szCs w:val="22"/>
              </w:rPr>
              <w:t>1.2</w:t>
            </w:r>
            <w:r w:rsidRPr="005206B4">
              <w:rPr>
                <w:rFonts w:ascii="Book Antiqua" w:hAnsi="Book Antiqua" w:cs="Calibri"/>
                <w:b/>
                <w:bCs/>
                <w:sz w:val="22"/>
                <w:szCs w:val="22"/>
              </w:rPr>
              <w:tab/>
              <w:t>FINANCIAL POSITION</w:t>
            </w:r>
          </w:p>
          <w:p w14:paraId="0320D1FB" w14:textId="77777777" w:rsidR="00E35CB4" w:rsidRPr="005206B4" w:rsidRDefault="00E35CB4" w:rsidP="00E35CB4">
            <w:pPr>
              <w:jc w:val="both"/>
              <w:rPr>
                <w:rFonts w:ascii="Book Antiqua" w:hAnsi="Book Antiqua" w:cs="Calibri"/>
                <w:sz w:val="22"/>
                <w:szCs w:val="22"/>
              </w:rPr>
            </w:pPr>
          </w:p>
          <w:p w14:paraId="1D243CFD" w14:textId="77777777" w:rsidR="00E35CB4" w:rsidRPr="005206B4" w:rsidRDefault="00E35CB4" w:rsidP="00E35CB4">
            <w:pPr>
              <w:jc w:val="both"/>
              <w:rPr>
                <w:rFonts w:ascii="Book Antiqua" w:hAnsi="Book Antiqua" w:cs="Calibri"/>
                <w:sz w:val="22"/>
                <w:szCs w:val="22"/>
              </w:rPr>
            </w:pPr>
            <w:r w:rsidRPr="005206B4">
              <w:rPr>
                <w:rFonts w:ascii="Book Antiqua" w:hAnsi="Book Antiqua" w:cs="Calibri"/>
                <w:sz w:val="22"/>
                <w:szCs w:val="22"/>
              </w:rPr>
              <w:t>Bidders must meet the following minimum criteria:</w:t>
            </w:r>
          </w:p>
          <w:p w14:paraId="12446F3C" w14:textId="77777777" w:rsidR="00E35CB4" w:rsidRPr="005206B4" w:rsidRDefault="00E35CB4" w:rsidP="00E35CB4">
            <w:pPr>
              <w:ind w:left="1440" w:hanging="540"/>
              <w:jc w:val="both"/>
              <w:rPr>
                <w:rFonts w:ascii="Book Antiqua" w:hAnsi="Book Antiqua"/>
                <w:bCs/>
                <w:sz w:val="22"/>
                <w:szCs w:val="22"/>
              </w:rPr>
            </w:pPr>
            <w:r w:rsidRPr="005206B4">
              <w:rPr>
                <w:rFonts w:ascii="Book Antiqua" w:hAnsi="Book Antiqua"/>
                <w:bCs/>
                <w:sz w:val="22"/>
                <w:szCs w:val="22"/>
              </w:rPr>
              <w:t xml:space="preserve">               </w:t>
            </w:r>
          </w:p>
          <w:p w14:paraId="666C198D" w14:textId="77777777" w:rsidR="00E35CB4" w:rsidRPr="005206B4" w:rsidRDefault="00E35CB4" w:rsidP="00E35CB4">
            <w:pPr>
              <w:ind w:left="548" w:hanging="540"/>
              <w:jc w:val="both"/>
              <w:rPr>
                <w:rFonts w:ascii="Book Antiqua" w:hAnsi="Book Antiqua" w:cs="Calibri"/>
                <w:b/>
                <w:bCs/>
                <w:sz w:val="22"/>
                <w:szCs w:val="22"/>
              </w:rPr>
            </w:pPr>
            <w:r w:rsidRPr="005206B4">
              <w:rPr>
                <w:rFonts w:ascii="Book Antiqua" w:hAnsi="Book Antiqua" w:cs="Calibri"/>
                <w:sz w:val="22"/>
                <w:szCs w:val="22"/>
              </w:rPr>
              <w:t>(a)</w:t>
            </w:r>
            <w:r w:rsidRPr="005206B4">
              <w:rPr>
                <w:rFonts w:ascii="Book Antiqua" w:hAnsi="Book Antiqua" w:cs="Calibri"/>
                <w:sz w:val="22"/>
                <w:szCs w:val="22"/>
              </w:rPr>
              <w:tab/>
              <w:t xml:space="preserve">Net Worth for </w:t>
            </w:r>
            <w:proofErr w:type="gramStart"/>
            <w:r w:rsidRPr="005206B4">
              <w:rPr>
                <w:rFonts w:ascii="Book Antiqua" w:hAnsi="Book Antiqua" w:cs="Calibri"/>
                <w:sz w:val="22"/>
                <w:szCs w:val="22"/>
              </w:rPr>
              <w:t>last</w:t>
            </w:r>
            <w:proofErr w:type="gramEnd"/>
            <w:r w:rsidRPr="005206B4">
              <w:rPr>
                <w:rFonts w:ascii="Book Antiqua" w:hAnsi="Book Antiqua" w:cs="Calibri"/>
                <w:sz w:val="22"/>
                <w:szCs w:val="22"/>
              </w:rPr>
              <w:t xml:space="preserve"> 3 financial years should be positive.</w:t>
            </w:r>
          </w:p>
          <w:p w14:paraId="5C1D1E5F" w14:textId="77777777" w:rsidR="00E35CB4" w:rsidRPr="005206B4" w:rsidRDefault="00E35CB4" w:rsidP="00E35CB4">
            <w:pPr>
              <w:ind w:left="360"/>
              <w:jc w:val="both"/>
              <w:rPr>
                <w:rFonts w:ascii="Book Antiqua" w:hAnsi="Book Antiqua" w:cs="Calibri"/>
                <w:sz w:val="22"/>
                <w:szCs w:val="22"/>
              </w:rPr>
            </w:pPr>
          </w:p>
          <w:p w14:paraId="64230EC8" w14:textId="6A376217" w:rsidR="00E35CB4" w:rsidRPr="005206B4" w:rsidRDefault="00E35CB4" w:rsidP="00E35CB4">
            <w:pPr>
              <w:ind w:left="548" w:hanging="540"/>
              <w:jc w:val="both"/>
              <w:rPr>
                <w:rFonts w:ascii="Book Antiqua" w:hAnsi="Book Antiqua" w:cs="Calibri"/>
                <w:b/>
                <w:bCs/>
                <w:sz w:val="22"/>
                <w:szCs w:val="22"/>
              </w:rPr>
            </w:pPr>
            <w:r w:rsidRPr="005206B4">
              <w:rPr>
                <w:rFonts w:ascii="Book Antiqua" w:hAnsi="Book Antiqua" w:cs="Calibri"/>
                <w:sz w:val="22"/>
                <w:szCs w:val="22"/>
              </w:rPr>
              <w:t>(b)</w:t>
            </w:r>
            <w:r w:rsidRPr="005206B4">
              <w:rPr>
                <w:rFonts w:ascii="Book Antiqua" w:hAnsi="Book Antiqua" w:cs="Calibri"/>
                <w:sz w:val="22"/>
                <w:szCs w:val="22"/>
              </w:rPr>
              <w:tab/>
              <w:t>Minimum Average Annual Turnover</w:t>
            </w:r>
            <w:r w:rsidRPr="005206B4">
              <w:rPr>
                <w:rFonts w:ascii="Book Antiqua" w:hAnsi="Book Antiqua" w:cs="Calibri"/>
                <w:b/>
                <w:bCs/>
                <w:sz w:val="22"/>
                <w:szCs w:val="22"/>
                <w:vertAlign w:val="superscript"/>
              </w:rPr>
              <w:t>$</w:t>
            </w:r>
            <w:r w:rsidRPr="005206B4">
              <w:rPr>
                <w:rFonts w:ascii="Book Antiqua" w:hAnsi="Book Antiqua" w:cs="Calibri"/>
                <w:sz w:val="22"/>
                <w:szCs w:val="22"/>
              </w:rPr>
              <w:t xml:space="preserve"> (MAAT) of the bidder for the best three years </w:t>
            </w:r>
            <w:proofErr w:type="spellStart"/>
            <w:r w:rsidRPr="005206B4">
              <w:rPr>
                <w:rFonts w:ascii="Book Antiqua" w:hAnsi="Book Antiqua" w:cs="Calibri"/>
                <w:sz w:val="22"/>
                <w:szCs w:val="22"/>
              </w:rPr>
              <w:t>i.e</w:t>
            </w:r>
            <w:proofErr w:type="spellEnd"/>
            <w:r w:rsidRPr="005206B4">
              <w:rPr>
                <w:rFonts w:ascii="Book Antiqua" w:hAnsi="Book Antiqua" w:cs="Calibri"/>
                <w:sz w:val="22"/>
                <w:szCs w:val="22"/>
              </w:rPr>
              <w:t xml:space="preserve"> 36 months out of last five financial years as </w:t>
            </w:r>
            <w:proofErr w:type="spellStart"/>
            <w:r w:rsidRPr="005206B4">
              <w:rPr>
                <w:rFonts w:ascii="Book Antiqua" w:hAnsi="Book Antiqua" w:cs="Calibri"/>
                <w:sz w:val="22"/>
                <w:szCs w:val="22"/>
              </w:rPr>
              <w:t>annualised</w:t>
            </w:r>
            <w:proofErr w:type="spellEnd"/>
            <w:r w:rsidRPr="005206B4">
              <w:rPr>
                <w:rFonts w:ascii="Book Antiqua" w:hAnsi="Book Antiqua" w:cs="Calibri"/>
                <w:sz w:val="22"/>
                <w:szCs w:val="22"/>
              </w:rPr>
              <w:t xml:space="preserve"> should be </w:t>
            </w:r>
            <w:bookmarkStart w:id="0" w:name="_Hlk148428156"/>
            <w:r w:rsidRPr="005206B4">
              <w:rPr>
                <w:rFonts w:ascii="Book Antiqua" w:hAnsi="Book Antiqua" w:cs="Calibri"/>
                <w:b/>
                <w:bCs/>
                <w:color w:val="FF0000"/>
                <w:sz w:val="22"/>
                <w:szCs w:val="22"/>
              </w:rPr>
              <w:t xml:space="preserve">Rs. 1490.600 </w:t>
            </w:r>
            <w:proofErr w:type="gramStart"/>
            <w:r w:rsidRPr="005206B4">
              <w:rPr>
                <w:rFonts w:ascii="Book Antiqua" w:hAnsi="Book Antiqua" w:cs="Calibri"/>
                <w:b/>
                <w:bCs/>
                <w:color w:val="FF0000"/>
                <w:sz w:val="22"/>
                <w:szCs w:val="22"/>
              </w:rPr>
              <w:t>Million</w:t>
            </w:r>
            <w:bookmarkEnd w:id="0"/>
            <w:proofErr w:type="gramEnd"/>
            <w:r w:rsidRPr="005206B4">
              <w:rPr>
                <w:rFonts w:ascii="Book Antiqua" w:hAnsi="Book Antiqua" w:cs="Calibri"/>
                <w:b/>
                <w:bCs/>
                <w:sz w:val="22"/>
                <w:szCs w:val="22"/>
              </w:rPr>
              <w:t xml:space="preserve">. </w:t>
            </w:r>
          </w:p>
          <w:p w14:paraId="2FFAFA8E" w14:textId="77777777" w:rsidR="00E35CB4" w:rsidRPr="005206B4" w:rsidRDefault="00E35CB4" w:rsidP="00E35CB4">
            <w:pPr>
              <w:jc w:val="both"/>
              <w:rPr>
                <w:rFonts w:ascii="Book Antiqua" w:hAnsi="Book Antiqua" w:cs="Calibri"/>
                <w:sz w:val="22"/>
                <w:szCs w:val="22"/>
              </w:rPr>
            </w:pPr>
          </w:p>
          <w:p w14:paraId="4A6AE2A4" w14:textId="77777777" w:rsidR="00E35CB4" w:rsidRPr="005206B4" w:rsidRDefault="00E35CB4" w:rsidP="00E35CB4">
            <w:pPr>
              <w:jc w:val="both"/>
              <w:rPr>
                <w:rFonts w:ascii="Book Antiqua" w:hAnsi="Book Antiqua" w:cs="Calibri"/>
                <w:sz w:val="22"/>
                <w:szCs w:val="22"/>
              </w:rPr>
            </w:pPr>
            <w:r w:rsidRPr="005206B4">
              <w:rPr>
                <w:rFonts w:ascii="Book Antiqua" w:hAnsi="Book Antiqua" w:cs="Calibri"/>
                <w:b/>
                <w:bCs/>
                <w:sz w:val="22"/>
                <w:szCs w:val="22"/>
                <w:vertAlign w:val="superscript"/>
              </w:rPr>
              <w:t>$</w:t>
            </w:r>
            <w:r w:rsidRPr="005206B4">
              <w:rPr>
                <w:rFonts w:ascii="Book Antiqua" w:hAnsi="Book Antiqua" w:cs="Calibri"/>
                <w:sz w:val="22"/>
                <w:szCs w:val="22"/>
              </w:rPr>
              <w:t xml:space="preserve"> Note- “Annual gross revenue from operations/gross operating income as incorporated in the profit &amp; loss account excluding other operative income/ other income”.</w:t>
            </w:r>
          </w:p>
          <w:p w14:paraId="01858B3E" w14:textId="77777777" w:rsidR="00E35CB4" w:rsidRPr="005206B4" w:rsidRDefault="00E35CB4" w:rsidP="00E35CB4">
            <w:pPr>
              <w:ind w:left="360"/>
              <w:jc w:val="both"/>
              <w:rPr>
                <w:rFonts w:ascii="Book Antiqua" w:hAnsi="Book Antiqua" w:cs="Calibri"/>
                <w:sz w:val="22"/>
                <w:szCs w:val="22"/>
              </w:rPr>
            </w:pPr>
          </w:p>
          <w:p w14:paraId="7B3B7EF2" w14:textId="28CB5C04" w:rsidR="00E35CB4" w:rsidRPr="005206B4" w:rsidRDefault="00E35CB4" w:rsidP="00E35CB4">
            <w:pPr>
              <w:ind w:left="548" w:hanging="540"/>
              <w:jc w:val="both"/>
              <w:rPr>
                <w:rFonts w:ascii="Book Antiqua" w:hAnsi="Book Antiqua" w:cs="Arial"/>
                <w:sz w:val="22"/>
                <w:szCs w:val="22"/>
              </w:rPr>
            </w:pPr>
            <w:r w:rsidRPr="005206B4">
              <w:rPr>
                <w:rFonts w:ascii="Book Antiqua" w:hAnsi="Book Antiqua" w:cs="Calibri"/>
                <w:sz w:val="22"/>
                <w:szCs w:val="22"/>
              </w:rPr>
              <w:t xml:space="preserve">(c)    Bidder shall have liquid Assets (L.A.)  and / or evidence of access to or availability of credit facilities of not less than </w:t>
            </w:r>
            <w:bookmarkStart w:id="1" w:name="_Hlk148428165"/>
            <w:r w:rsidRPr="005206B4">
              <w:rPr>
                <w:rFonts w:ascii="Book Antiqua" w:hAnsi="Book Antiqua" w:cs="Calibri"/>
                <w:b/>
                <w:color w:val="FF0000"/>
                <w:sz w:val="22"/>
                <w:szCs w:val="22"/>
              </w:rPr>
              <w:t>Rs.</w:t>
            </w:r>
            <w:r w:rsidRPr="005206B4">
              <w:rPr>
                <w:rFonts w:ascii="Book Antiqua" w:hAnsi="Book Antiqua" w:cs="Calibri"/>
                <w:b/>
                <w:bCs/>
                <w:color w:val="FF0000"/>
                <w:sz w:val="22"/>
                <w:szCs w:val="22"/>
              </w:rPr>
              <w:t xml:space="preserve"> </w:t>
            </w:r>
            <w:bookmarkStart w:id="2" w:name="_Hlk148428016"/>
            <w:r w:rsidRPr="005206B4">
              <w:rPr>
                <w:rFonts w:ascii="Book Antiqua" w:hAnsi="Book Antiqua" w:cs="Calibri"/>
                <w:b/>
                <w:bCs/>
                <w:color w:val="FF0000"/>
                <w:sz w:val="22"/>
                <w:szCs w:val="22"/>
              </w:rPr>
              <w:t xml:space="preserve">248.433 </w:t>
            </w:r>
            <w:bookmarkEnd w:id="2"/>
            <w:proofErr w:type="gramStart"/>
            <w:r w:rsidRPr="005206B4">
              <w:rPr>
                <w:rFonts w:ascii="Book Antiqua" w:hAnsi="Book Antiqua" w:cs="Calibri"/>
                <w:b/>
                <w:bCs/>
                <w:color w:val="FF0000"/>
                <w:sz w:val="22"/>
                <w:szCs w:val="22"/>
              </w:rPr>
              <w:t>Million</w:t>
            </w:r>
            <w:bookmarkEnd w:id="1"/>
            <w:proofErr w:type="gramEnd"/>
            <w:r w:rsidRPr="005206B4">
              <w:rPr>
                <w:rFonts w:ascii="Book Antiqua" w:hAnsi="Book Antiqua" w:cs="Calibri"/>
                <w:b/>
                <w:bCs/>
                <w:sz w:val="22"/>
                <w:szCs w:val="22"/>
              </w:rPr>
              <w:t xml:space="preserve">. </w:t>
            </w:r>
          </w:p>
          <w:p w14:paraId="3481F750" w14:textId="77777777" w:rsidR="00E35CB4" w:rsidRPr="005206B4" w:rsidRDefault="00E35CB4" w:rsidP="00E35CB4">
            <w:pPr>
              <w:tabs>
                <w:tab w:val="left" w:pos="1725"/>
              </w:tabs>
              <w:jc w:val="both"/>
              <w:rPr>
                <w:rFonts w:ascii="Book Antiqua" w:hAnsi="Book Antiqua" w:cs="Arial"/>
                <w:sz w:val="22"/>
                <w:szCs w:val="22"/>
              </w:rPr>
            </w:pPr>
            <w:r w:rsidRPr="005206B4">
              <w:rPr>
                <w:rFonts w:ascii="Book Antiqua" w:hAnsi="Book Antiqua" w:cs="Arial"/>
                <w:sz w:val="22"/>
                <w:szCs w:val="22"/>
              </w:rPr>
              <w:t>…………………………………………………………</w:t>
            </w:r>
          </w:p>
          <w:p w14:paraId="22F02A4B" w14:textId="78F97E91" w:rsidR="005E6FCE" w:rsidRPr="005206B4" w:rsidRDefault="00E35CB4" w:rsidP="00E35CB4">
            <w:pPr>
              <w:jc w:val="both"/>
              <w:rPr>
                <w:rFonts w:ascii="Book Antiqua" w:hAnsi="Book Antiqua" w:cs="Arial"/>
                <w:sz w:val="22"/>
                <w:szCs w:val="22"/>
                <w:highlight w:val="yellow"/>
              </w:rPr>
            </w:pPr>
            <w:r w:rsidRPr="005206B4">
              <w:rPr>
                <w:rFonts w:ascii="Book Antiqua" w:hAnsi="Book Antiqua" w:cs="Arial"/>
                <w:sz w:val="22"/>
                <w:szCs w:val="22"/>
              </w:rPr>
              <w:t>…………………………………………………………</w:t>
            </w:r>
          </w:p>
          <w:p w14:paraId="46B53C35" w14:textId="77777777" w:rsidR="00086075" w:rsidRPr="005206B4" w:rsidRDefault="00086075" w:rsidP="00C54789">
            <w:pPr>
              <w:jc w:val="both"/>
              <w:rPr>
                <w:rFonts w:ascii="Book Antiqua" w:hAnsi="Book Antiqua" w:cs="Arial"/>
                <w:b/>
                <w:bCs/>
                <w:sz w:val="22"/>
                <w:szCs w:val="22"/>
              </w:rPr>
            </w:pPr>
          </w:p>
          <w:p w14:paraId="0B651C61" w14:textId="2E13BFE3" w:rsidR="005E6FCE" w:rsidRPr="005206B4" w:rsidRDefault="005E6FCE" w:rsidP="00C54789">
            <w:pPr>
              <w:jc w:val="both"/>
              <w:rPr>
                <w:rFonts w:ascii="Book Antiqua" w:hAnsi="Book Antiqua" w:cs="Arial"/>
                <w:b/>
                <w:bCs/>
                <w:sz w:val="22"/>
                <w:szCs w:val="22"/>
              </w:rPr>
            </w:pPr>
            <w:r w:rsidRPr="005206B4">
              <w:rPr>
                <w:rFonts w:ascii="Book Antiqua" w:hAnsi="Book Antiqua" w:cs="Arial"/>
                <w:b/>
                <w:bCs/>
                <w:sz w:val="22"/>
                <w:szCs w:val="22"/>
              </w:rPr>
              <w:t>In view of the above the existing “04-Annexure-A (BDS)” stands replaced with “04-Annexure-A (BDS)_rev01”</w:t>
            </w:r>
          </w:p>
          <w:p w14:paraId="5A45134F" w14:textId="77777777" w:rsidR="00CE3688" w:rsidRPr="005206B4" w:rsidRDefault="00CE3688" w:rsidP="00C54789">
            <w:pPr>
              <w:jc w:val="both"/>
              <w:rPr>
                <w:rFonts w:ascii="Book Antiqua" w:hAnsi="Book Antiqua" w:cs="Arial"/>
                <w:b/>
                <w:bCs/>
                <w:sz w:val="22"/>
                <w:szCs w:val="22"/>
                <w:highlight w:val="yellow"/>
              </w:rPr>
            </w:pPr>
          </w:p>
          <w:p w14:paraId="2D92ABBB" w14:textId="77777777" w:rsidR="00E53E31" w:rsidRPr="005206B4" w:rsidRDefault="00E53E31" w:rsidP="00C54789">
            <w:pPr>
              <w:jc w:val="both"/>
              <w:rPr>
                <w:rFonts w:ascii="Book Antiqua" w:hAnsi="Book Antiqua" w:cs="Arial"/>
                <w:b/>
                <w:bCs/>
                <w:sz w:val="22"/>
                <w:szCs w:val="22"/>
                <w:highlight w:val="yellow"/>
              </w:rPr>
            </w:pPr>
          </w:p>
          <w:p w14:paraId="658A147C" w14:textId="77777777" w:rsidR="00B80770" w:rsidRPr="005206B4" w:rsidRDefault="00B80770" w:rsidP="00C54789">
            <w:pPr>
              <w:jc w:val="both"/>
              <w:rPr>
                <w:rFonts w:ascii="Book Antiqua" w:hAnsi="Book Antiqua" w:cs="Arial"/>
                <w:b/>
                <w:bCs/>
                <w:sz w:val="22"/>
                <w:szCs w:val="22"/>
                <w:highlight w:val="yellow"/>
              </w:rPr>
            </w:pPr>
          </w:p>
          <w:p w14:paraId="534AE40C" w14:textId="550CAC0E" w:rsidR="00B80770" w:rsidRPr="005206B4" w:rsidRDefault="00B80770" w:rsidP="00C54789">
            <w:pPr>
              <w:jc w:val="both"/>
              <w:rPr>
                <w:rFonts w:ascii="Book Antiqua" w:hAnsi="Book Antiqua" w:cs="Arial"/>
                <w:b/>
                <w:bCs/>
                <w:sz w:val="22"/>
                <w:szCs w:val="22"/>
                <w:highlight w:val="yellow"/>
              </w:rPr>
            </w:pPr>
          </w:p>
        </w:tc>
      </w:tr>
      <w:tr w:rsidR="00C54789" w:rsidRPr="005206B4" w14:paraId="78F4A2E3" w14:textId="77777777" w:rsidTr="00087B8D">
        <w:tc>
          <w:tcPr>
            <w:tcW w:w="14709" w:type="dxa"/>
            <w:gridSpan w:val="4"/>
          </w:tcPr>
          <w:p w14:paraId="67BDF166" w14:textId="77777777" w:rsidR="00C54789" w:rsidRPr="005206B4" w:rsidRDefault="00C54789" w:rsidP="00C54789">
            <w:pPr>
              <w:tabs>
                <w:tab w:val="left" w:pos="1725"/>
              </w:tabs>
              <w:jc w:val="both"/>
              <w:rPr>
                <w:rFonts w:ascii="Book Antiqua" w:hAnsi="Book Antiqua"/>
                <w:b/>
                <w:bCs/>
                <w:sz w:val="22"/>
                <w:szCs w:val="22"/>
              </w:rPr>
            </w:pPr>
            <w:r w:rsidRPr="005206B4">
              <w:rPr>
                <w:rFonts w:ascii="Book Antiqua" w:hAnsi="Book Antiqua"/>
                <w:b/>
                <w:bCs/>
                <w:sz w:val="22"/>
                <w:szCs w:val="22"/>
              </w:rPr>
              <w:lastRenderedPageBreak/>
              <w:t>Volume-III (Bid Forms &amp; Price Schedules)</w:t>
            </w:r>
          </w:p>
          <w:p w14:paraId="38824743" w14:textId="26F78C3B" w:rsidR="00C54789" w:rsidRPr="005206B4" w:rsidRDefault="00C54789" w:rsidP="00C54789">
            <w:pPr>
              <w:tabs>
                <w:tab w:val="left" w:pos="1725"/>
              </w:tabs>
              <w:jc w:val="both"/>
              <w:rPr>
                <w:rFonts w:ascii="Book Antiqua" w:hAnsi="Book Antiqua"/>
                <w:sz w:val="22"/>
                <w:szCs w:val="22"/>
              </w:rPr>
            </w:pPr>
          </w:p>
        </w:tc>
      </w:tr>
      <w:tr w:rsidR="00C54789" w:rsidRPr="005206B4" w14:paraId="38ABF3E8" w14:textId="77777777" w:rsidTr="00087B8D">
        <w:tc>
          <w:tcPr>
            <w:tcW w:w="577" w:type="dxa"/>
          </w:tcPr>
          <w:p w14:paraId="6CE1AE56" w14:textId="51F13FA2" w:rsidR="00C54789" w:rsidRPr="005206B4" w:rsidRDefault="00C54789" w:rsidP="005E6FCE">
            <w:pPr>
              <w:pStyle w:val="ListParagraph"/>
              <w:numPr>
                <w:ilvl w:val="0"/>
                <w:numId w:val="7"/>
              </w:numPr>
              <w:rPr>
                <w:rFonts w:ascii="Book Antiqua" w:hAnsi="Book Antiqua" w:cs="Arial"/>
                <w:sz w:val="22"/>
                <w:szCs w:val="22"/>
              </w:rPr>
            </w:pPr>
          </w:p>
        </w:tc>
        <w:tc>
          <w:tcPr>
            <w:tcW w:w="1425" w:type="dxa"/>
          </w:tcPr>
          <w:p w14:paraId="28EA1926" w14:textId="3448EE62" w:rsidR="00C54789" w:rsidRPr="005206B4" w:rsidRDefault="00C54789" w:rsidP="00C54789">
            <w:pPr>
              <w:pStyle w:val="Default"/>
              <w:ind w:right="-14"/>
              <w:jc w:val="both"/>
              <w:rPr>
                <w:rFonts w:ascii="Book Antiqua" w:eastAsia="Calibri" w:hAnsi="Book Antiqua" w:cs="Arial"/>
                <w:sz w:val="22"/>
                <w:szCs w:val="22"/>
              </w:rPr>
            </w:pPr>
            <w:r w:rsidRPr="005206B4">
              <w:rPr>
                <w:rFonts w:ascii="Book Antiqua" w:eastAsia="SimSun" w:hAnsi="Book Antiqua"/>
                <w:sz w:val="22"/>
                <w:szCs w:val="22"/>
              </w:rPr>
              <w:t>Attachment-3 (QR)</w:t>
            </w:r>
          </w:p>
        </w:tc>
        <w:tc>
          <w:tcPr>
            <w:tcW w:w="6192" w:type="dxa"/>
          </w:tcPr>
          <w:p w14:paraId="37D37CAE" w14:textId="3B475EA1" w:rsidR="00C54789" w:rsidRPr="005206B4" w:rsidRDefault="00C54789" w:rsidP="00C54789">
            <w:pPr>
              <w:tabs>
                <w:tab w:val="left" w:pos="1725"/>
              </w:tabs>
              <w:jc w:val="both"/>
              <w:rPr>
                <w:rFonts w:ascii="Book Antiqua" w:hAnsi="Book Antiqua"/>
                <w:sz w:val="22"/>
                <w:szCs w:val="22"/>
              </w:rPr>
            </w:pPr>
            <w:r w:rsidRPr="005206B4">
              <w:rPr>
                <w:rFonts w:ascii="Book Antiqua" w:eastAsia="MS Mincho" w:hAnsi="Book Antiqua"/>
                <w:sz w:val="22"/>
                <w:szCs w:val="22"/>
              </w:rPr>
              <w:t>Existing file “01_Attachment-3 Schedule-QR”</w:t>
            </w:r>
          </w:p>
        </w:tc>
        <w:tc>
          <w:tcPr>
            <w:tcW w:w="6515" w:type="dxa"/>
          </w:tcPr>
          <w:p w14:paraId="7D3D33F5" w14:textId="3B510AAB" w:rsidR="00C54789" w:rsidRPr="005206B4" w:rsidRDefault="00C54789" w:rsidP="00C54789">
            <w:pPr>
              <w:jc w:val="both"/>
              <w:rPr>
                <w:rFonts w:ascii="Book Antiqua" w:eastAsia="MS Mincho" w:hAnsi="Book Antiqua"/>
                <w:sz w:val="22"/>
                <w:szCs w:val="22"/>
              </w:rPr>
            </w:pPr>
            <w:r w:rsidRPr="005206B4">
              <w:rPr>
                <w:rFonts w:ascii="Book Antiqua" w:eastAsia="MS Mincho" w:hAnsi="Book Antiqua"/>
                <w:sz w:val="22"/>
                <w:szCs w:val="22"/>
              </w:rPr>
              <w:t xml:space="preserve">Existing file </w:t>
            </w:r>
            <w:r w:rsidRPr="005206B4">
              <w:rPr>
                <w:rFonts w:ascii="Book Antiqua" w:eastAsia="MS Mincho" w:hAnsi="Book Antiqua"/>
                <w:b/>
                <w:bCs/>
                <w:sz w:val="22"/>
                <w:szCs w:val="22"/>
              </w:rPr>
              <w:t>“</w:t>
            </w:r>
            <w:r w:rsidRPr="005206B4">
              <w:rPr>
                <w:rFonts w:ascii="Book Antiqua" w:hAnsi="Book Antiqua"/>
                <w:b/>
                <w:bCs/>
                <w:sz w:val="22"/>
                <w:szCs w:val="22"/>
              </w:rPr>
              <w:t>01_Attachment-3 Schedule-</w:t>
            </w:r>
            <w:proofErr w:type="gramStart"/>
            <w:r w:rsidRPr="005206B4">
              <w:rPr>
                <w:rFonts w:ascii="Book Antiqua" w:hAnsi="Book Antiqua"/>
                <w:b/>
                <w:bCs/>
                <w:sz w:val="22"/>
                <w:szCs w:val="22"/>
              </w:rPr>
              <w:t>QR</w:t>
            </w:r>
            <w:proofErr w:type="gramEnd"/>
            <w:r w:rsidRPr="005206B4">
              <w:rPr>
                <w:rFonts w:ascii="Book Antiqua" w:eastAsia="MS Mincho" w:hAnsi="Book Antiqua"/>
                <w:b/>
                <w:bCs/>
                <w:sz w:val="22"/>
                <w:szCs w:val="22"/>
              </w:rPr>
              <w:t>”</w:t>
            </w:r>
          </w:p>
          <w:p w14:paraId="2FFF4075" w14:textId="77777777" w:rsidR="00C54789" w:rsidRPr="005206B4" w:rsidRDefault="00C54789" w:rsidP="00C54789">
            <w:pPr>
              <w:jc w:val="both"/>
              <w:rPr>
                <w:rFonts w:ascii="Book Antiqua" w:eastAsia="MS Mincho" w:hAnsi="Book Antiqua"/>
                <w:sz w:val="22"/>
                <w:szCs w:val="22"/>
              </w:rPr>
            </w:pPr>
          </w:p>
          <w:p w14:paraId="6E58851E" w14:textId="77777777" w:rsidR="00C54789" w:rsidRPr="005206B4" w:rsidRDefault="00C54789" w:rsidP="00C54789">
            <w:pPr>
              <w:jc w:val="both"/>
              <w:rPr>
                <w:rFonts w:ascii="Book Antiqua" w:eastAsia="MS Mincho" w:hAnsi="Book Antiqua"/>
                <w:sz w:val="22"/>
                <w:szCs w:val="22"/>
              </w:rPr>
            </w:pPr>
            <w:r w:rsidRPr="005206B4">
              <w:rPr>
                <w:rFonts w:ascii="Book Antiqua" w:eastAsia="MS Mincho" w:hAnsi="Book Antiqua"/>
                <w:sz w:val="22"/>
                <w:szCs w:val="22"/>
              </w:rPr>
              <w:t xml:space="preserve">Stands replaced with </w:t>
            </w:r>
          </w:p>
          <w:p w14:paraId="54F7CE14" w14:textId="77777777" w:rsidR="00C54789" w:rsidRPr="005206B4" w:rsidRDefault="00C54789" w:rsidP="00C54789">
            <w:pPr>
              <w:jc w:val="both"/>
              <w:rPr>
                <w:rFonts w:ascii="Book Antiqua" w:eastAsia="MS Mincho" w:hAnsi="Book Antiqua"/>
                <w:sz w:val="22"/>
                <w:szCs w:val="22"/>
              </w:rPr>
            </w:pPr>
          </w:p>
          <w:p w14:paraId="3EC9EF2C" w14:textId="0E53397E" w:rsidR="00C54789" w:rsidRPr="005206B4" w:rsidRDefault="00C54789" w:rsidP="00C54789">
            <w:pPr>
              <w:tabs>
                <w:tab w:val="left" w:pos="1725"/>
              </w:tabs>
              <w:jc w:val="both"/>
              <w:rPr>
                <w:rFonts w:ascii="Book Antiqua" w:eastAsia="MS Mincho" w:hAnsi="Book Antiqua"/>
                <w:b/>
                <w:bCs/>
                <w:sz w:val="22"/>
                <w:szCs w:val="22"/>
              </w:rPr>
            </w:pPr>
            <w:r w:rsidRPr="005206B4">
              <w:rPr>
                <w:rFonts w:ascii="Book Antiqua" w:eastAsia="MS Mincho" w:hAnsi="Book Antiqua"/>
                <w:b/>
                <w:bCs/>
                <w:sz w:val="22"/>
                <w:szCs w:val="22"/>
              </w:rPr>
              <w:t>“01_Attachment-3 Schedule-QR_rev01”</w:t>
            </w:r>
          </w:p>
          <w:p w14:paraId="4762E9B1" w14:textId="41A9AA9C" w:rsidR="00C54789" w:rsidRPr="005206B4" w:rsidRDefault="00C54789" w:rsidP="00C54789">
            <w:pPr>
              <w:tabs>
                <w:tab w:val="left" w:pos="1725"/>
              </w:tabs>
              <w:jc w:val="both"/>
              <w:rPr>
                <w:rFonts w:ascii="Book Antiqua" w:hAnsi="Book Antiqua"/>
                <w:sz w:val="22"/>
                <w:szCs w:val="22"/>
              </w:rPr>
            </w:pPr>
          </w:p>
        </w:tc>
      </w:tr>
    </w:tbl>
    <w:p w14:paraId="6E5E6297" w14:textId="77777777" w:rsidR="006F57FE" w:rsidRDefault="006F57FE" w:rsidP="00802340">
      <w:pPr>
        <w:rPr>
          <w:rFonts w:ascii="Book Antiqua" w:hAnsi="Book Antiqua" w:cs="Arial"/>
          <w:sz w:val="22"/>
          <w:szCs w:val="22"/>
        </w:rPr>
      </w:pPr>
    </w:p>
    <w:p w14:paraId="2412E93C" w14:textId="77777777" w:rsidR="00B42CB8" w:rsidRDefault="00B42CB8" w:rsidP="00802340">
      <w:pPr>
        <w:rPr>
          <w:rFonts w:ascii="Book Antiqua" w:hAnsi="Book Antiqua" w:cs="Arial"/>
          <w:sz w:val="22"/>
          <w:szCs w:val="22"/>
        </w:rPr>
      </w:pPr>
    </w:p>
    <w:p w14:paraId="4E63BBD4" w14:textId="77777777" w:rsidR="00B42CB8" w:rsidRDefault="00B42CB8" w:rsidP="00802340">
      <w:pPr>
        <w:rPr>
          <w:rFonts w:ascii="Book Antiqua" w:hAnsi="Book Antiqua" w:cs="Arial"/>
          <w:sz w:val="22"/>
          <w:szCs w:val="22"/>
        </w:rPr>
      </w:pPr>
    </w:p>
    <w:p w14:paraId="528ECF2A" w14:textId="77777777" w:rsidR="00B42CB8" w:rsidRDefault="00B42CB8" w:rsidP="00802340">
      <w:pPr>
        <w:rPr>
          <w:rFonts w:ascii="Book Antiqua" w:hAnsi="Book Antiqua" w:cs="Arial"/>
          <w:sz w:val="22"/>
          <w:szCs w:val="22"/>
        </w:rPr>
      </w:pPr>
    </w:p>
    <w:p w14:paraId="793D36D9" w14:textId="77777777" w:rsidR="00B42CB8" w:rsidRDefault="00B42CB8" w:rsidP="00802340">
      <w:pPr>
        <w:rPr>
          <w:rFonts w:ascii="Book Antiqua" w:hAnsi="Book Antiqua" w:cs="Arial"/>
          <w:sz w:val="22"/>
          <w:szCs w:val="22"/>
        </w:rPr>
      </w:pPr>
    </w:p>
    <w:p w14:paraId="05F5491F" w14:textId="77777777" w:rsidR="006003F8" w:rsidRPr="005206B4" w:rsidRDefault="006003F8" w:rsidP="00802340">
      <w:pPr>
        <w:rPr>
          <w:rFonts w:ascii="Book Antiqua" w:hAnsi="Book Antiqua" w:cs="Arial"/>
          <w:sz w:val="22"/>
          <w:szCs w:val="22"/>
        </w:rPr>
      </w:pPr>
    </w:p>
    <w:p w14:paraId="764211B3" w14:textId="77777777" w:rsidR="005206B4" w:rsidRPr="005206B4" w:rsidRDefault="005206B4" w:rsidP="00802340">
      <w:pPr>
        <w:rPr>
          <w:rFonts w:ascii="Book Antiqua" w:hAnsi="Book Antiqua" w:cs="Arial"/>
          <w:sz w:val="22"/>
          <w:szCs w:val="22"/>
        </w:rPr>
      </w:pPr>
    </w:p>
    <w:p w14:paraId="2D49776D" w14:textId="4B0C2D90" w:rsidR="005206B4" w:rsidRPr="005206B4" w:rsidRDefault="005206B4" w:rsidP="00B42CB8">
      <w:pPr>
        <w:jc w:val="center"/>
        <w:rPr>
          <w:rFonts w:ascii="Book Antiqua" w:hAnsi="Book Antiqua" w:cs="Arial"/>
          <w:b/>
          <w:bCs/>
          <w:u w:val="single"/>
        </w:rPr>
      </w:pPr>
      <w:r w:rsidRPr="005206B4">
        <w:rPr>
          <w:rFonts w:ascii="Book Antiqua" w:hAnsi="Book Antiqua" w:cs="Arial"/>
          <w:b/>
          <w:bCs/>
          <w:u w:val="single"/>
        </w:rPr>
        <w:t>Technical Portion:</w:t>
      </w:r>
    </w:p>
    <w:p w14:paraId="5C835025" w14:textId="77777777" w:rsidR="005206B4" w:rsidRPr="005206B4" w:rsidRDefault="005206B4" w:rsidP="00802340">
      <w:pPr>
        <w:rPr>
          <w:rFonts w:ascii="Book Antiqua" w:hAnsi="Book Antiqua" w:cs="Arial"/>
          <w:sz w:val="22"/>
          <w:szCs w:val="22"/>
        </w:rPr>
      </w:pPr>
    </w:p>
    <w:tbl>
      <w:tblPr>
        <w:tblStyle w:val="TableGrid"/>
        <w:tblW w:w="14743" w:type="dxa"/>
        <w:tblInd w:w="-34" w:type="dxa"/>
        <w:tblLayout w:type="fixed"/>
        <w:tblLook w:val="04A0" w:firstRow="1" w:lastRow="0" w:firstColumn="1" w:lastColumn="0" w:noHBand="0" w:noVBand="1"/>
      </w:tblPr>
      <w:tblGrid>
        <w:gridCol w:w="851"/>
        <w:gridCol w:w="1418"/>
        <w:gridCol w:w="5528"/>
        <w:gridCol w:w="6946"/>
      </w:tblGrid>
      <w:tr w:rsidR="005206B4" w:rsidRPr="005206B4" w14:paraId="4038B0BA" w14:textId="77777777" w:rsidTr="001B3E41">
        <w:trPr>
          <w:tblHeader/>
        </w:trPr>
        <w:tc>
          <w:tcPr>
            <w:tcW w:w="851" w:type="dxa"/>
          </w:tcPr>
          <w:p w14:paraId="729173EA" w14:textId="77777777" w:rsidR="005206B4" w:rsidRPr="005206B4" w:rsidRDefault="005206B4" w:rsidP="00EF0F29">
            <w:pPr>
              <w:jc w:val="center"/>
              <w:rPr>
                <w:rFonts w:ascii="Book Antiqua" w:hAnsi="Book Antiqua" w:cs="Arial"/>
                <w:b/>
                <w:bCs/>
                <w:sz w:val="22"/>
                <w:szCs w:val="22"/>
              </w:rPr>
            </w:pPr>
            <w:r w:rsidRPr="005206B4">
              <w:rPr>
                <w:rFonts w:ascii="Book Antiqua" w:hAnsi="Book Antiqua" w:cs="Arial"/>
                <w:b/>
                <w:bCs/>
                <w:sz w:val="22"/>
                <w:szCs w:val="22"/>
              </w:rPr>
              <w:t>Sl. No</w:t>
            </w:r>
          </w:p>
        </w:tc>
        <w:tc>
          <w:tcPr>
            <w:tcW w:w="1418" w:type="dxa"/>
          </w:tcPr>
          <w:p w14:paraId="5118BF1C" w14:textId="77777777" w:rsidR="005206B4" w:rsidRPr="005206B4" w:rsidRDefault="005206B4" w:rsidP="00EF0F29">
            <w:pPr>
              <w:jc w:val="center"/>
              <w:rPr>
                <w:rFonts w:ascii="Book Antiqua" w:hAnsi="Book Antiqua" w:cs="Arial"/>
                <w:b/>
                <w:bCs/>
                <w:sz w:val="22"/>
                <w:szCs w:val="22"/>
              </w:rPr>
            </w:pPr>
            <w:r w:rsidRPr="005206B4">
              <w:rPr>
                <w:rFonts w:ascii="Book Antiqua" w:hAnsi="Book Antiqua" w:cs="Arial"/>
                <w:b/>
                <w:bCs/>
                <w:sz w:val="22"/>
                <w:szCs w:val="22"/>
              </w:rPr>
              <w:t>Clause No</w:t>
            </w:r>
          </w:p>
        </w:tc>
        <w:tc>
          <w:tcPr>
            <w:tcW w:w="5528" w:type="dxa"/>
          </w:tcPr>
          <w:p w14:paraId="3D686C9D" w14:textId="77777777" w:rsidR="005206B4" w:rsidRPr="005206B4" w:rsidRDefault="005206B4" w:rsidP="00EF0F29">
            <w:pPr>
              <w:jc w:val="center"/>
              <w:rPr>
                <w:rFonts w:ascii="Book Antiqua" w:hAnsi="Book Antiqua" w:cs="Arial"/>
                <w:b/>
                <w:bCs/>
                <w:sz w:val="22"/>
                <w:szCs w:val="22"/>
              </w:rPr>
            </w:pPr>
            <w:r w:rsidRPr="005206B4">
              <w:rPr>
                <w:rFonts w:ascii="Book Antiqua" w:hAnsi="Book Antiqua" w:cs="Arial"/>
                <w:b/>
                <w:bCs/>
                <w:sz w:val="22"/>
                <w:szCs w:val="22"/>
              </w:rPr>
              <w:t>Existing clause</w:t>
            </w:r>
          </w:p>
        </w:tc>
        <w:tc>
          <w:tcPr>
            <w:tcW w:w="6946" w:type="dxa"/>
          </w:tcPr>
          <w:p w14:paraId="6A1B9BE6" w14:textId="77777777" w:rsidR="005206B4" w:rsidRPr="005206B4" w:rsidRDefault="005206B4" w:rsidP="00EF0F29">
            <w:pPr>
              <w:jc w:val="center"/>
              <w:rPr>
                <w:rFonts w:ascii="Book Antiqua" w:hAnsi="Book Antiqua" w:cs="Arial"/>
                <w:b/>
                <w:bCs/>
                <w:sz w:val="22"/>
                <w:szCs w:val="22"/>
              </w:rPr>
            </w:pPr>
            <w:r w:rsidRPr="005206B4">
              <w:rPr>
                <w:rFonts w:ascii="Book Antiqua" w:hAnsi="Book Antiqua" w:cs="Arial"/>
                <w:b/>
                <w:bCs/>
                <w:sz w:val="22"/>
                <w:szCs w:val="22"/>
              </w:rPr>
              <w:t>Proposed Revision</w:t>
            </w:r>
          </w:p>
        </w:tc>
      </w:tr>
      <w:tr w:rsidR="005206B4" w:rsidRPr="005206B4" w14:paraId="4A72F01D" w14:textId="77777777" w:rsidTr="001B3E41">
        <w:trPr>
          <w:trHeight w:val="1462"/>
        </w:trPr>
        <w:tc>
          <w:tcPr>
            <w:tcW w:w="851" w:type="dxa"/>
          </w:tcPr>
          <w:p w14:paraId="59E0B82B" w14:textId="77777777" w:rsidR="005206B4" w:rsidRPr="005206B4" w:rsidRDefault="005206B4" w:rsidP="00EF0F29">
            <w:pPr>
              <w:jc w:val="center"/>
              <w:rPr>
                <w:rFonts w:ascii="Book Antiqua" w:hAnsi="Book Antiqua" w:cs="Arial"/>
                <w:b/>
                <w:bCs/>
                <w:sz w:val="22"/>
                <w:szCs w:val="22"/>
              </w:rPr>
            </w:pPr>
            <w:r w:rsidRPr="005206B4">
              <w:rPr>
                <w:rFonts w:ascii="Book Antiqua" w:hAnsi="Book Antiqua" w:cs="Arial"/>
                <w:b/>
                <w:bCs/>
                <w:sz w:val="22"/>
                <w:szCs w:val="22"/>
              </w:rPr>
              <w:t>1</w:t>
            </w:r>
          </w:p>
        </w:tc>
        <w:tc>
          <w:tcPr>
            <w:tcW w:w="1418" w:type="dxa"/>
          </w:tcPr>
          <w:p w14:paraId="1D063957" w14:textId="77777777" w:rsidR="005206B4" w:rsidRPr="005206B4" w:rsidRDefault="005206B4" w:rsidP="00EF0F29">
            <w:pPr>
              <w:rPr>
                <w:rFonts w:ascii="Book Antiqua" w:hAnsi="Book Antiqua" w:cs="Arial"/>
                <w:sz w:val="22"/>
                <w:szCs w:val="22"/>
              </w:rPr>
            </w:pPr>
            <w:r w:rsidRPr="005206B4">
              <w:rPr>
                <w:rFonts w:ascii="Book Antiqua" w:hAnsi="Book Antiqua" w:cs="Arial"/>
                <w:sz w:val="22"/>
                <w:szCs w:val="22"/>
              </w:rPr>
              <w:t>Vol. II Part-B</w:t>
            </w:r>
          </w:p>
          <w:p w14:paraId="12D291C7" w14:textId="77777777" w:rsidR="005206B4" w:rsidRPr="005206B4" w:rsidRDefault="005206B4" w:rsidP="00EF0F29">
            <w:pPr>
              <w:rPr>
                <w:rFonts w:ascii="Book Antiqua" w:hAnsi="Book Antiqua" w:cs="Arial"/>
                <w:sz w:val="22"/>
                <w:szCs w:val="22"/>
              </w:rPr>
            </w:pPr>
            <w:r w:rsidRPr="005206B4">
              <w:rPr>
                <w:rFonts w:ascii="Book Antiqua" w:hAnsi="Book Antiqua" w:cs="Arial"/>
                <w:sz w:val="22"/>
                <w:szCs w:val="22"/>
              </w:rPr>
              <w:t>Section-5</w:t>
            </w:r>
          </w:p>
          <w:p w14:paraId="332F4A99" w14:textId="77777777" w:rsidR="005206B4" w:rsidRPr="005206B4" w:rsidRDefault="005206B4" w:rsidP="00EF0F29">
            <w:pPr>
              <w:rPr>
                <w:rFonts w:ascii="Book Antiqua" w:hAnsi="Book Antiqua" w:cs="Arial"/>
                <w:sz w:val="22"/>
                <w:szCs w:val="22"/>
              </w:rPr>
            </w:pPr>
            <w:r w:rsidRPr="005206B4">
              <w:rPr>
                <w:rFonts w:ascii="Book Antiqua" w:hAnsi="Book Antiqua" w:cs="Arial"/>
                <w:sz w:val="22"/>
                <w:szCs w:val="22"/>
              </w:rPr>
              <w:t>Clause 5.9</w:t>
            </w:r>
          </w:p>
        </w:tc>
        <w:tc>
          <w:tcPr>
            <w:tcW w:w="5528" w:type="dxa"/>
          </w:tcPr>
          <w:p w14:paraId="384D981D" w14:textId="77777777" w:rsidR="005206B4" w:rsidRPr="005206B4" w:rsidRDefault="005206B4" w:rsidP="00EF0F29">
            <w:pPr>
              <w:autoSpaceDE w:val="0"/>
              <w:autoSpaceDN w:val="0"/>
              <w:adjustRightInd w:val="0"/>
              <w:jc w:val="both"/>
              <w:rPr>
                <w:rFonts w:ascii="Book Antiqua" w:hAnsi="Book Antiqua" w:cs="Arial"/>
                <w:b/>
                <w:bCs/>
                <w:sz w:val="22"/>
                <w:szCs w:val="22"/>
                <w:lang w:bidi="hi-IN"/>
              </w:rPr>
            </w:pPr>
            <w:r w:rsidRPr="005206B4">
              <w:rPr>
                <w:rFonts w:ascii="Book Antiqua" w:hAnsi="Book Antiqua" w:cs="Arial"/>
                <w:b/>
                <w:bCs/>
                <w:sz w:val="22"/>
                <w:szCs w:val="22"/>
                <w:lang w:bidi="hi-IN"/>
              </w:rPr>
              <w:t>5.9. Video Projection System (VPS)</w:t>
            </w:r>
          </w:p>
          <w:p w14:paraId="13D163C9" w14:textId="77777777" w:rsidR="005206B4" w:rsidRPr="005206B4" w:rsidRDefault="005206B4" w:rsidP="00EF0F29">
            <w:pPr>
              <w:autoSpaceDE w:val="0"/>
              <w:autoSpaceDN w:val="0"/>
              <w:adjustRightInd w:val="0"/>
              <w:jc w:val="both"/>
              <w:rPr>
                <w:rFonts w:ascii="Book Antiqua" w:hAnsi="Book Antiqua" w:cs="Arial"/>
                <w:sz w:val="22"/>
                <w:szCs w:val="22"/>
                <w:lang w:bidi="hi-IN"/>
              </w:rPr>
            </w:pPr>
          </w:p>
          <w:p w14:paraId="41BBEDE8" w14:textId="77777777" w:rsidR="005206B4" w:rsidRDefault="005206B4" w:rsidP="00EF0F29">
            <w:pPr>
              <w:autoSpaceDE w:val="0"/>
              <w:autoSpaceDN w:val="0"/>
              <w:adjustRightInd w:val="0"/>
              <w:jc w:val="both"/>
              <w:rPr>
                <w:rFonts w:ascii="Book Antiqua" w:hAnsi="Book Antiqua" w:cs="Arial"/>
                <w:sz w:val="22"/>
                <w:szCs w:val="22"/>
                <w:lang w:bidi="hi-IN"/>
              </w:rPr>
            </w:pPr>
            <w:r w:rsidRPr="005206B4">
              <w:rPr>
                <w:rFonts w:ascii="Book Antiqua" w:hAnsi="Book Antiqua" w:cs="Arial"/>
                <w:sz w:val="22"/>
                <w:szCs w:val="22"/>
                <w:lang w:bidi="hi-IN"/>
              </w:rPr>
              <w:t>Type Test Reports shall be provided for VPS and accessories during engineering approvals. The Type Tests should have been carried out at nationally/internationally accredited labs.</w:t>
            </w:r>
          </w:p>
          <w:p w14:paraId="39AE5991" w14:textId="77777777" w:rsidR="006003F8" w:rsidRDefault="006003F8" w:rsidP="00EF0F29">
            <w:pPr>
              <w:autoSpaceDE w:val="0"/>
              <w:autoSpaceDN w:val="0"/>
              <w:adjustRightInd w:val="0"/>
              <w:jc w:val="both"/>
              <w:rPr>
                <w:rFonts w:ascii="Book Antiqua" w:hAnsi="Book Antiqua" w:cs="Arial"/>
                <w:sz w:val="22"/>
                <w:szCs w:val="22"/>
                <w:lang w:bidi="hi-IN"/>
              </w:rPr>
            </w:pPr>
          </w:p>
          <w:p w14:paraId="7D618B3D" w14:textId="77777777" w:rsidR="006003F8" w:rsidRDefault="006003F8" w:rsidP="00EF0F29">
            <w:pPr>
              <w:autoSpaceDE w:val="0"/>
              <w:autoSpaceDN w:val="0"/>
              <w:adjustRightInd w:val="0"/>
              <w:jc w:val="both"/>
              <w:rPr>
                <w:rFonts w:ascii="Book Antiqua" w:hAnsi="Book Antiqua" w:cs="Arial"/>
                <w:sz w:val="22"/>
                <w:szCs w:val="22"/>
              </w:rPr>
            </w:pPr>
          </w:p>
          <w:p w14:paraId="77075220" w14:textId="77777777" w:rsidR="001B3E41" w:rsidRDefault="001B3E41" w:rsidP="00EF0F29">
            <w:pPr>
              <w:autoSpaceDE w:val="0"/>
              <w:autoSpaceDN w:val="0"/>
              <w:adjustRightInd w:val="0"/>
              <w:jc w:val="both"/>
              <w:rPr>
                <w:rFonts w:ascii="Book Antiqua" w:hAnsi="Book Antiqua" w:cs="Arial"/>
                <w:sz w:val="22"/>
                <w:szCs w:val="22"/>
              </w:rPr>
            </w:pPr>
          </w:p>
          <w:p w14:paraId="62EDC1ED" w14:textId="77777777" w:rsidR="006003F8" w:rsidRPr="005206B4" w:rsidRDefault="006003F8" w:rsidP="00EF0F29">
            <w:pPr>
              <w:autoSpaceDE w:val="0"/>
              <w:autoSpaceDN w:val="0"/>
              <w:adjustRightInd w:val="0"/>
              <w:jc w:val="both"/>
              <w:rPr>
                <w:rFonts w:ascii="Book Antiqua" w:hAnsi="Book Antiqua" w:cs="Arial"/>
                <w:sz w:val="22"/>
                <w:szCs w:val="22"/>
              </w:rPr>
            </w:pPr>
          </w:p>
        </w:tc>
        <w:tc>
          <w:tcPr>
            <w:tcW w:w="6946" w:type="dxa"/>
          </w:tcPr>
          <w:p w14:paraId="56358BDF" w14:textId="77777777" w:rsidR="005206B4" w:rsidRPr="005206B4" w:rsidRDefault="005206B4" w:rsidP="00EF0F29">
            <w:pPr>
              <w:jc w:val="both"/>
              <w:rPr>
                <w:rFonts w:ascii="Book Antiqua" w:hAnsi="Book Antiqua" w:cs="Arial"/>
                <w:b/>
                <w:bCs/>
                <w:sz w:val="22"/>
                <w:szCs w:val="22"/>
              </w:rPr>
            </w:pPr>
            <w:r w:rsidRPr="005206B4">
              <w:rPr>
                <w:rFonts w:ascii="Book Antiqua" w:hAnsi="Book Antiqua" w:cs="Arial"/>
                <w:b/>
                <w:bCs/>
                <w:sz w:val="22"/>
                <w:szCs w:val="22"/>
              </w:rPr>
              <w:t xml:space="preserve">Replace with </w:t>
            </w:r>
          </w:p>
          <w:p w14:paraId="5F43BDA1" w14:textId="77777777" w:rsidR="005206B4" w:rsidRPr="005206B4" w:rsidRDefault="005206B4" w:rsidP="00EF0F29">
            <w:pPr>
              <w:jc w:val="both"/>
              <w:rPr>
                <w:rFonts w:ascii="Book Antiqua" w:hAnsi="Book Antiqua" w:cs="Arial"/>
                <w:sz w:val="22"/>
                <w:szCs w:val="22"/>
              </w:rPr>
            </w:pPr>
          </w:p>
          <w:p w14:paraId="44CEBE9A" w14:textId="77777777" w:rsidR="005206B4" w:rsidRPr="005206B4" w:rsidRDefault="005206B4" w:rsidP="00EF0F29">
            <w:pPr>
              <w:contextualSpacing/>
              <w:jc w:val="both"/>
              <w:rPr>
                <w:rFonts w:ascii="Book Antiqua" w:hAnsi="Book Antiqua" w:cs="Arial"/>
                <w:sz w:val="22"/>
                <w:szCs w:val="22"/>
              </w:rPr>
            </w:pPr>
            <w:r w:rsidRPr="005206B4">
              <w:rPr>
                <w:rFonts w:ascii="Book Antiqua" w:hAnsi="Book Antiqua" w:cs="Arial"/>
                <w:sz w:val="22"/>
                <w:szCs w:val="22"/>
              </w:rPr>
              <w:t>Relevant certifications from BIS related to safety shall be provided for VPS during engineering approvals.</w:t>
            </w:r>
          </w:p>
        </w:tc>
      </w:tr>
      <w:tr w:rsidR="005206B4" w:rsidRPr="005206B4" w14:paraId="798E6EA0" w14:textId="77777777" w:rsidTr="001B3E41">
        <w:tc>
          <w:tcPr>
            <w:tcW w:w="851" w:type="dxa"/>
          </w:tcPr>
          <w:p w14:paraId="36725E07" w14:textId="77777777" w:rsidR="005206B4" w:rsidRPr="005206B4" w:rsidRDefault="005206B4" w:rsidP="00EF0F29">
            <w:pPr>
              <w:jc w:val="center"/>
              <w:rPr>
                <w:rFonts w:ascii="Book Antiqua" w:hAnsi="Book Antiqua" w:cs="Arial"/>
                <w:b/>
                <w:bCs/>
                <w:sz w:val="22"/>
                <w:szCs w:val="22"/>
              </w:rPr>
            </w:pPr>
            <w:r w:rsidRPr="005206B4">
              <w:rPr>
                <w:rFonts w:ascii="Book Antiqua" w:hAnsi="Book Antiqua" w:cs="Arial"/>
                <w:b/>
                <w:bCs/>
                <w:sz w:val="22"/>
                <w:szCs w:val="22"/>
              </w:rPr>
              <w:lastRenderedPageBreak/>
              <w:t>2</w:t>
            </w:r>
          </w:p>
        </w:tc>
        <w:tc>
          <w:tcPr>
            <w:tcW w:w="1418" w:type="dxa"/>
          </w:tcPr>
          <w:p w14:paraId="5C8E160C" w14:textId="77777777" w:rsidR="005206B4" w:rsidRPr="005206B4" w:rsidRDefault="005206B4" w:rsidP="00EF0F29">
            <w:pPr>
              <w:rPr>
                <w:rFonts w:ascii="Book Antiqua" w:hAnsi="Book Antiqua" w:cs="Arial"/>
                <w:sz w:val="22"/>
                <w:szCs w:val="22"/>
              </w:rPr>
            </w:pPr>
            <w:r w:rsidRPr="005206B4">
              <w:rPr>
                <w:rFonts w:ascii="Book Antiqua" w:hAnsi="Book Antiqua" w:cs="Arial"/>
                <w:sz w:val="22"/>
                <w:szCs w:val="22"/>
              </w:rPr>
              <w:t>Vol. II Part-B</w:t>
            </w:r>
          </w:p>
          <w:p w14:paraId="51F0AC97" w14:textId="77777777" w:rsidR="005206B4" w:rsidRPr="005206B4" w:rsidRDefault="005206B4" w:rsidP="00EF0F29">
            <w:pPr>
              <w:rPr>
                <w:rFonts w:ascii="Book Antiqua" w:hAnsi="Book Antiqua" w:cs="Arial"/>
                <w:sz w:val="22"/>
                <w:szCs w:val="22"/>
              </w:rPr>
            </w:pPr>
            <w:r w:rsidRPr="005206B4">
              <w:rPr>
                <w:rFonts w:ascii="Book Antiqua" w:hAnsi="Book Antiqua" w:cs="Arial"/>
                <w:sz w:val="22"/>
                <w:szCs w:val="22"/>
              </w:rPr>
              <w:t>Section-9</w:t>
            </w:r>
          </w:p>
          <w:p w14:paraId="1919FBB8" w14:textId="77777777" w:rsidR="005206B4" w:rsidRPr="005206B4" w:rsidRDefault="005206B4" w:rsidP="00EF0F29">
            <w:pPr>
              <w:rPr>
                <w:rFonts w:ascii="Book Antiqua" w:hAnsi="Book Antiqua" w:cs="Arial"/>
                <w:sz w:val="22"/>
                <w:szCs w:val="22"/>
              </w:rPr>
            </w:pPr>
            <w:r w:rsidRPr="005206B4">
              <w:rPr>
                <w:rFonts w:ascii="Book Antiqua" w:hAnsi="Book Antiqua" w:cs="Arial"/>
                <w:sz w:val="22"/>
                <w:szCs w:val="22"/>
              </w:rPr>
              <w:t>Clause 9.65</w:t>
            </w:r>
          </w:p>
        </w:tc>
        <w:tc>
          <w:tcPr>
            <w:tcW w:w="5528" w:type="dxa"/>
          </w:tcPr>
          <w:p w14:paraId="14DA73AD" w14:textId="77777777" w:rsidR="005206B4" w:rsidRPr="005206B4" w:rsidRDefault="005206B4" w:rsidP="00EF0F29">
            <w:pPr>
              <w:autoSpaceDE w:val="0"/>
              <w:autoSpaceDN w:val="0"/>
              <w:adjustRightInd w:val="0"/>
              <w:jc w:val="both"/>
              <w:rPr>
                <w:rFonts w:ascii="Book Antiqua" w:hAnsi="Book Antiqua" w:cs="Arial"/>
                <w:b/>
                <w:bCs/>
                <w:sz w:val="22"/>
                <w:szCs w:val="22"/>
                <w:lang w:bidi="hi-IN"/>
              </w:rPr>
            </w:pPr>
            <w:r w:rsidRPr="005206B4">
              <w:rPr>
                <w:rFonts w:ascii="Book Antiqua" w:hAnsi="Book Antiqua" w:cs="Arial"/>
                <w:b/>
                <w:bCs/>
                <w:sz w:val="22"/>
                <w:szCs w:val="22"/>
                <w:lang w:bidi="hi-IN"/>
              </w:rPr>
              <w:t>9.6.5 Software Upgrade and Patch Management tool</w:t>
            </w:r>
          </w:p>
          <w:p w14:paraId="1B945F4F" w14:textId="77777777" w:rsidR="005206B4" w:rsidRPr="005206B4" w:rsidRDefault="005206B4" w:rsidP="00EF0F29">
            <w:pPr>
              <w:autoSpaceDE w:val="0"/>
              <w:autoSpaceDN w:val="0"/>
              <w:adjustRightInd w:val="0"/>
              <w:jc w:val="both"/>
              <w:rPr>
                <w:rFonts w:ascii="Book Antiqua" w:hAnsi="Book Antiqua" w:cs="Arial"/>
                <w:b/>
                <w:bCs/>
                <w:sz w:val="22"/>
                <w:szCs w:val="22"/>
                <w:lang w:bidi="hi-IN"/>
              </w:rPr>
            </w:pPr>
          </w:p>
          <w:p w14:paraId="26191AAA" w14:textId="77777777" w:rsidR="005206B4" w:rsidRPr="005206B4" w:rsidRDefault="005206B4" w:rsidP="00EF0F29">
            <w:pPr>
              <w:autoSpaceDE w:val="0"/>
              <w:autoSpaceDN w:val="0"/>
              <w:adjustRightInd w:val="0"/>
              <w:jc w:val="both"/>
              <w:rPr>
                <w:rFonts w:ascii="Book Antiqua" w:hAnsi="Book Antiqua" w:cs="Arial"/>
                <w:b/>
                <w:bCs/>
                <w:sz w:val="22"/>
                <w:szCs w:val="22"/>
                <w:lang w:bidi="hi-IN"/>
              </w:rPr>
            </w:pPr>
            <w:r w:rsidRPr="005206B4">
              <w:rPr>
                <w:rFonts w:ascii="Book Antiqua" w:hAnsi="Book Antiqua" w:cs="Arial"/>
                <w:b/>
                <w:bCs/>
                <w:sz w:val="22"/>
                <w:szCs w:val="22"/>
                <w:lang w:bidi="hi-IN"/>
              </w:rPr>
              <w:t>…….</w:t>
            </w:r>
          </w:p>
          <w:p w14:paraId="2C20B1BE" w14:textId="77777777" w:rsidR="005206B4" w:rsidRPr="005206B4" w:rsidRDefault="005206B4" w:rsidP="00EF0F29">
            <w:pPr>
              <w:autoSpaceDE w:val="0"/>
              <w:autoSpaceDN w:val="0"/>
              <w:adjustRightInd w:val="0"/>
              <w:jc w:val="both"/>
              <w:rPr>
                <w:rFonts w:ascii="Book Antiqua" w:hAnsi="Book Antiqua" w:cs="Arial"/>
                <w:b/>
                <w:bCs/>
                <w:sz w:val="22"/>
                <w:szCs w:val="22"/>
                <w:lang w:bidi="hi-IN"/>
              </w:rPr>
            </w:pPr>
          </w:p>
          <w:p w14:paraId="7D4F9286" w14:textId="77777777" w:rsidR="005206B4" w:rsidRPr="005206B4" w:rsidRDefault="005206B4" w:rsidP="00EF0F29">
            <w:pPr>
              <w:autoSpaceDE w:val="0"/>
              <w:autoSpaceDN w:val="0"/>
              <w:adjustRightInd w:val="0"/>
              <w:jc w:val="both"/>
              <w:rPr>
                <w:rFonts w:ascii="Book Antiqua" w:hAnsi="Book Antiqua" w:cs="Arial"/>
                <w:sz w:val="22"/>
                <w:szCs w:val="22"/>
                <w:lang w:bidi="hi-IN"/>
              </w:rPr>
            </w:pPr>
            <w:r w:rsidRPr="005206B4">
              <w:rPr>
                <w:rFonts w:ascii="Book Antiqua" w:hAnsi="Book Antiqua" w:cs="Arial"/>
                <w:sz w:val="22"/>
                <w:szCs w:val="22"/>
                <w:lang w:bidi="hi-IN"/>
              </w:rPr>
              <w:t xml:space="preserve">Patches shall be downloaded from authentic sources in patch management server. After </w:t>
            </w:r>
            <w:proofErr w:type="gramStart"/>
            <w:r w:rsidRPr="005206B4">
              <w:rPr>
                <w:rFonts w:ascii="Book Antiqua" w:hAnsi="Book Antiqua" w:cs="Arial"/>
                <w:sz w:val="22"/>
                <w:szCs w:val="22"/>
                <w:lang w:bidi="hi-IN"/>
              </w:rPr>
              <w:t>successful</w:t>
            </w:r>
            <w:proofErr w:type="gramEnd"/>
            <w:r w:rsidRPr="005206B4">
              <w:rPr>
                <w:rFonts w:ascii="Book Antiqua" w:hAnsi="Book Antiqua" w:cs="Arial"/>
                <w:sz w:val="22"/>
                <w:szCs w:val="22"/>
                <w:lang w:bidi="hi-IN"/>
              </w:rPr>
              <w:t xml:space="preserve"> downloading, the patches shall be transferred to test bench where all the patches will be tested. After successful testing of the patches, it shall be distributed to the entire system.</w:t>
            </w:r>
          </w:p>
          <w:p w14:paraId="70B509F9" w14:textId="77777777" w:rsidR="005206B4" w:rsidRPr="005206B4" w:rsidRDefault="005206B4" w:rsidP="00EF0F29">
            <w:pPr>
              <w:autoSpaceDE w:val="0"/>
              <w:autoSpaceDN w:val="0"/>
              <w:adjustRightInd w:val="0"/>
              <w:jc w:val="both"/>
              <w:rPr>
                <w:rFonts w:ascii="Book Antiqua" w:hAnsi="Book Antiqua" w:cs="Arial"/>
                <w:sz w:val="22"/>
                <w:szCs w:val="22"/>
                <w:lang w:bidi="hi-IN"/>
              </w:rPr>
            </w:pPr>
          </w:p>
          <w:p w14:paraId="6C4C99DA" w14:textId="77777777" w:rsidR="005206B4" w:rsidRPr="005206B4" w:rsidRDefault="005206B4" w:rsidP="00EF0F29">
            <w:pPr>
              <w:autoSpaceDE w:val="0"/>
              <w:autoSpaceDN w:val="0"/>
              <w:adjustRightInd w:val="0"/>
              <w:jc w:val="both"/>
              <w:rPr>
                <w:rFonts w:ascii="Book Antiqua" w:hAnsi="Book Antiqua" w:cs="Arial"/>
                <w:sz w:val="22"/>
                <w:szCs w:val="22"/>
                <w:lang w:bidi="hi-IN"/>
              </w:rPr>
            </w:pPr>
            <w:r w:rsidRPr="005206B4">
              <w:rPr>
                <w:rFonts w:ascii="Book Antiqua" w:hAnsi="Book Antiqua" w:cs="Arial"/>
                <w:sz w:val="22"/>
                <w:szCs w:val="22"/>
                <w:lang w:bidi="hi-IN"/>
              </w:rPr>
              <w:t>…….</w:t>
            </w:r>
          </w:p>
        </w:tc>
        <w:tc>
          <w:tcPr>
            <w:tcW w:w="6946" w:type="dxa"/>
          </w:tcPr>
          <w:p w14:paraId="51B73EE6" w14:textId="77777777" w:rsidR="005206B4" w:rsidRPr="005206B4" w:rsidRDefault="005206B4" w:rsidP="00EF0F29">
            <w:pPr>
              <w:autoSpaceDE w:val="0"/>
              <w:autoSpaceDN w:val="0"/>
              <w:adjustRightInd w:val="0"/>
              <w:jc w:val="both"/>
              <w:rPr>
                <w:rFonts w:ascii="Book Antiqua" w:hAnsi="Book Antiqua" w:cs="Arial"/>
                <w:b/>
                <w:bCs/>
                <w:sz w:val="22"/>
                <w:szCs w:val="22"/>
                <w:lang w:bidi="hi-IN"/>
              </w:rPr>
            </w:pPr>
            <w:r w:rsidRPr="005206B4">
              <w:rPr>
                <w:rFonts w:ascii="Book Antiqua" w:hAnsi="Book Antiqua" w:cs="Arial"/>
                <w:b/>
                <w:bCs/>
                <w:sz w:val="22"/>
                <w:szCs w:val="22"/>
                <w:lang w:bidi="hi-IN"/>
              </w:rPr>
              <w:t>(Insert a new para)</w:t>
            </w:r>
          </w:p>
          <w:p w14:paraId="7DF4DD62" w14:textId="77777777" w:rsidR="005206B4" w:rsidRPr="005206B4" w:rsidRDefault="005206B4" w:rsidP="00EF0F29">
            <w:pPr>
              <w:autoSpaceDE w:val="0"/>
              <w:autoSpaceDN w:val="0"/>
              <w:adjustRightInd w:val="0"/>
              <w:jc w:val="both"/>
              <w:rPr>
                <w:rFonts w:ascii="Book Antiqua" w:hAnsi="Book Antiqua" w:cs="Arial"/>
                <w:b/>
                <w:bCs/>
                <w:sz w:val="22"/>
                <w:szCs w:val="22"/>
                <w:lang w:bidi="hi-IN"/>
              </w:rPr>
            </w:pPr>
          </w:p>
          <w:p w14:paraId="35DE0505" w14:textId="77777777" w:rsidR="005206B4" w:rsidRPr="005206B4" w:rsidRDefault="005206B4" w:rsidP="00EF0F29">
            <w:pPr>
              <w:autoSpaceDE w:val="0"/>
              <w:autoSpaceDN w:val="0"/>
              <w:adjustRightInd w:val="0"/>
              <w:jc w:val="both"/>
              <w:rPr>
                <w:rFonts w:ascii="Book Antiqua" w:hAnsi="Book Antiqua" w:cs="Arial"/>
                <w:b/>
                <w:bCs/>
                <w:sz w:val="22"/>
                <w:szCs w:val="22"/>
                <w:lang w:bidi="hi-IN"/>
              </w:rPr>
            </w:pPr>
            <w:r w:rsidRPr="005206B4">
              <w:rPr>
                <w:rFonts w:ascii="Book Antiqua" w:hAnsi="Book Antiqua" w:cs="Arial"/>
                <w:b/>
                <w:bCs/>
                <w:sz w:val="22"/>
                <w:szCs w:val="22"/>
                <w:lang w:bidi="hi-IN"/>
              </w:rPr>
              <w:t>9.6.5 Software Upgrade and Patch Management tool</w:t>
            </w:r>
          </w:p>
          <w:p w14:paraId="21735394" w14:textId="77777777" w:rsidR="005206B4" w:rsidRPr="005206B4" w:rsidRDefault="005206B4" w:rsidP="00EF0F29">
            <w:pPr>
              <w:autoSpaceDE w:val="0"/>
              <w:autoSpaceDN w:val="0"/>
              <w:adjustRightInd w:val="0"/>
              <w:jc w:val="both"/>
              <w:rPr>
                <w:rFonts w:ascii="Book Antiqua" w:hAnsi="Book Antiqua" w:cs="Arial"/>
                <w:b/>
                <w:bCs/>
                <w:sz w:val="22"/>
                <w:szCs w:val="22"/>
                <w:lang w:bidi="hi-IN"/>
              </w:rPr>
            </w:pPr>
          </w:p>
          <w:p w14:paraId="605A2889" w14:textId="77777777" w:rsidR="005206B4" w:rsidRPr="005206B4" w:rsidRDefault="005206B4" w:rsidP="00EF0F29">
            <w:pPr>
              <w:autoSpaceDE w:val="0"/>
              <w:autoSpaceDN w:val="0"/>
              <w:adjustRightInd w:val="0"/>
              <w:jc w:val="both"/>
              <w:rPr>
                <w:rFonts w:ascii="Book Antiqua" w:hAnsi="Book Antiqua" w:cs="Arial"/>
                <w:b/>
                <w:bCs/>
                <w:sz w:val="22"/>
                <w:szCs w:val="22"/>
                <w:lang w:bidi="hi-IN"/>
              </w:rPr>
            </w:pPr>
            <w:r w:rsidRPr="005206B4">
              <w:rPr>
                <w:rFonts w:ascii="Book Antiqua" w:hAnsi="Book Antiqua" w:cs="Arial"/>
                <w:b/>
                <w:bCs/>
                <w:sz w:val="22"/>
                <w:szCs w:val="22"/>
                <w:lang w:bidi="hi-IN"/>
              </w:rPr>
              <w:t>…….</w:t>
            </w:r>
          </w:p>
          <w:p w14:paraId="7DD1EC74" w14:textId="77777777" w:rsidR="005206B4" w:rsidRPr="005206B4" w:rsidRDefault="005206B4" w:rsidP="00EF0F29">
            <w:pPr>
              <w:autoSpaceDE w:val="0"/>
              <w:autoSpaceDN w:val="0"/>
              <w:adjustRightInd w:val="0"/>
              <w:jc w:val="both"/>
              <w:rPr>
                <w:rFonts w:ascii="Book Antiqua" w:hAnsi="Book Antiqua" w:cs="Arial"/>
                <w:b/>
                <w:bCs/>
                <w:sz w:val="22"/>
                <w:szCs w:val="22"/>
                <w:lang w:bidi="hi-IN"/>
              </w:rPr>
            </w:pPr>
          </w:p>
          <w:p w14:paraId="7969126D" w14:textId="77777777" w:rsidR="005206B4" w:rsidRPr="005206B4" w:rsidRDefault="005206B4" w:rsidP="00EF0F29">
            <w:pPr>
              <w:autoSpaceDE w:val="0"/>
              <w:autoSpaceDN w:val="0"/>
              <w:adjustRightInd w:val="0"/>
              <w:jc w:val="both"/>
              <w:rPr>
                <w:rFonts w:ascii="Book Antiqua" w:hAnsi="Book Antiqua" w:cs="Arial"/>
                <w:sz w:val="22"/>
                <w:szCs w:val="22"/>
                <w:lang w:bidi="hi-IN"/>
              </w:rPr>
            </w:pPr>
            <w:r w:rsidRPr="005206B4">
              <w:rPr>
                <w:rFonts w:ascii="Book Antiqua" w:hAnsi="Book Antiqua" w:cs="Arial"/>
                <w:sz w:val="22"/>
                <w:szCs w:val="22"/>
                <w:lang w:bidi="hi-IN"/>
              </w:rPr>
              <w:t xml:space="preserve">Patches shall be downloaded from authentic sources in patch management server. After </w:t>
            </w:r>
            <w:proofErr w:type="gramStart"/>
            <w:r w:rsidRPr="005206B4">
              <w:rPr>
                <w:rFonts w:ascii="Book Antiqua" w:hAnsi="Book Antiqua" w:cs="Arial"/>
                <w:sz w:val="22"/>
                <w:szCs w:val="22"/>
                <w:lang w:bidi="hi-IN"/>
              </w:rPr>
              <w:t>successful</w:t>
            </w:r>
            <w:proofErr w:type="gramEnd"/>
            <w:r w:rsidRPr="005206B4">
              <w:rPr>
                <w:rFonts w:ascii="Book Antiqua" w:hAnsi="Book Antiqua" w:cs="Arial"/>
                <w:sz w:val="22"/>
                <w:szCs w:val="22"/>
                <w:lang w:bidi="hi-IN"/>
              </w:rPr>
              <w:t xml:space="preserve"> downloading, the patches shall be transferred to test bench where all the patches will be tested. After successful testing of the patches, it shall be distributed to the entire system.</w:t>
            </w:r>
          </w:p>
          <w:p w14:paraId="4EF4DC34" w14:textId="77777777" w:rsidR="005206B4" w:rsidRPr="005206B4" w:rsidRDefault="005206B4" w:rsidP="00EF0F29">
            <w:pPr>
              <w:autoSpaceDE w:val="0"/>
              <w:autoSpaceDN w:val="0"/>
              <w:adjustRightInd w:val="0"/>
              <w:jc w:val="both"/>
              <w:rPr>
                <w:rFonts w:ascii="Book Antiqua" w:hAnsi="Book Antiqua" w:cs="Arial"/>
                <w:sz w:val="22"/>
                <w:szCs w:val="22"/>
                <w:lang w:bidi="hi-IN"/>
              </w:rPr>
            </w:pPr>
          </w:p>
          <w:p w14:paraId="22B0936E" w14:textId="77777777" w:rsidR="005206B4" w:rsidRPr="005206B4" w:rsidRDefault="005206B4" w:rsidP="00EF0F29">
            <w:pPr>
              <w:autoSpaceDE w:val="0"/>
              <w:autoSpaceDN w:val="0"/>
              <w:adjustRightInd w:val="0"/>
              <w:jc w:val="both"/>
              <w:rPr>
                <w:rFonts w:ascii="Book Antiqua" w:hAnsi="Book Antiqua" w:cs="Arial"/>
                <w:b/>
                <w:bCs/>
                <w:sz w:val="22"/>
                <w:szCs w:val="22"/>
                <w:lang w:bidi="hi-IN"/>
              </w:rPr>
            </w:pPr>
            <w:r w:rsidRPr="005206B4">
              <w:rPr>
                <w:rFonts w:ascii="Book Antiqua" w:hAnsi="Book Antiqua" w:cs="Arial"/>
                <w:b/>
                <w:bCs/>
                <w:sz w:val="22"/>
                <w:szCs w:val="22"/>
                <w:lang w:bidi="hi-IN"/>
              </w:rPr>
              <w:t>At Main STAMC One each Server is envisaged for Patches downloading from Internet and One Server is for deployment of Patches. However, at Backup STAMC, one server is envisaged for deployment of patches. It will receive patches from the Main STAMC server.</w:t>
            </w:r>
          </w:p>
          <w:p w14:paraId="6B14A2F3" w14:textId="77777777" w:rsidR="005206B4" w:rsidRPr="005206B4" w:rsidRDefault="005206B4" w:rsidP="00EF0F29">
            <w:pPr>
              <w:autoSpaceDE w:val="0"/>
              <w:autoSpaceDN w:val="0"/>
              <w:adjustRightInd w:val="0"/>
              <w:jc w:val="both"/>
              <w:rPr>
                <w:rFonts w:ascii="Book Antiqua" w:hAnsi="Book Antiqua" w:cs="Arial"/>
                <w:b/>
                <w:bCs/>
                <w:sz w:val="22"/>
                <w:szCs w:val="22"/>
                <w:lang w:bidi="hi-IN"/>
              </w:rPr>
            </w:pPr>
            <w:r w:rsidRPr="005206B4">
              <w:rPr>
                <w:rFonts w:ascii="Book Antiqua" w:hAnsi="Book Antiqua" w:cs="Arial"/>
                <w:b/>
                <w:bCs/>
                <w:sz w:val="22"/>
                <w:szCs w:val="22"/>
                <w:lang w:bidi="hi-IN"/>
              </w:rPr>
              <w:t xml:space="preserve">A temporary setup for the Patch Management mechanism is to be established at the backup STAMC within 24 hours in the event of a complete failure of the system at the Main STAMC from the available spares of Contractor. </w:t>
            </w:r>
          </w:p>
          <w:p w14:paraId="11BC22C4" w14:textId="77777777" w:rsidR="005206B4" w:rsidRPr="005206B4" w:rsidRDefault="005206B4" w:rsidP="00EF0F29">
            <w:pPr>
              <w:autoSpaceDE w:val="0"/>
              <w:autoSpaceDN w:val="0"/>
              <w:adjustRightInd w:val="0"/>
              <w:jc w:val="both"/>
              <w:rPr>
                <w:rFonts w:ascii="Book Antiqua" w:hAnsi="Book Antiqua" w:cs="Arial"/>
                <w:b/>
                <w:bCs/>
                <w:sz w:val="22"/>
                <w:szCs w:val="22"/>
              </w:rPr>
            </w:pPr>
            <w:r w:rsidRPr="005206B4">
              <w:rPr>
                <w:rFonts w:ascii="Book Antiqua" w:hAnsi="Book Antiqua" w:cs="Arial"/>
                <w:b/>
                <w:bCs/>
                <w:sz w:val="22"/>
                <w:szCs w:val="22"/>
                <w:lang w:bidi="hi-IN"/>
              </w:rPr>
              <w:t>……………..…..</w:t>
            </w:r>
          </w:p>
        </w:tc>
      </w:tr>
      <w:tr w:rsidR="005206B4" w:rsidRPr="005206B4" w14:paraId="297D7A00" w14:textId="77777777" w:rsidTr="001B3E41">
        <w:tc>
          <w:tcPr>
            <w:tcW w:w="851" w:type="dxa"/>
          </w:tcPr>
          <w:p w14:paraId="6836DD85" w14:textId="77777777" w:rsidR="005206B4" w:rsidRPr="005206B4" w:rsidRDefault="005206B4" w:rsidP="00EF0F29">
            <w:pPr>
              <w:jc w:val="center"/>
              <w:rPr>
                <w:rFonts w:ascii="Book Antiqua" w:hAnsi="Book Antiqua" w:cs="Arial"/>
                <w:b/>
                <w:bCs/>
                <w:sz w:val="22"/>
                <w:szCs w:val="22"/>
              </w:rPr>
            </w:pPr>
            <w:r w:rsidRPr="005206B4">
              <w:rPr>
                <w:rFonts w:ascii="Book Antiqua" w:hAnsi="Book Antiqua" w:cs="Arial"/>
                <w:b/>
                <w:bCs/>
                <w:sz w:val="22"/>
                <w:szCs w:val="22"/>
              </w:rPr>
              <w:t>3</w:t>
            </w:r>
          </w:p>
        </w:tc>
        <w:tc>
          <w:tcPr>
            <w:tcW w:w="1418" w:type="dxa"/>
          </w:tcPr>
          <w:p w14:paraId="1BDD18A7" w14:textId="77777777" w:rsidR="005206B4" w:rsidRPr="005206B4" w:rsidRDefault="005206B4" w:rsidP="00EF0F29">
            <w:pPr>
              <w:rPr>
                <w:rFonts w:ascii="Book Antiqua" w:hAnsi="Book Antiqua" w:cs="Arial"/>
                <w:sz w:val="22"/>
                <w:szCs w:val="22"/>
              </w:rPr>
            </w:pPr>
            <w:r w:rsidRPr="005206B4">
              <w:rPr>
                <w:rFonts w:ascii="Book Antiqua" w:hAnsi="Book Antiqua" w:cs="Arial"/>
                <w:sz w:val="22"/>
                <w:szCs w:val="22"/>
              </w:rPr>
              <w:t>Vol. II Part-E</w:t>
            </w:r>
          </w:p>
          <w:p w14:paraId="0C077046" w14:textId="77777777" w:rsidR="005206B4" w:rsidRPr="005206B4" w:rsidRDefault="005206B4" w:rsidP="00EF0F29">
            <w:pPr>
              <w:rPr>
                <w:rFonts w:ascii="Book Antiqua" w:hAnsi="Book Antiqua" w:cs="Arial"/>
                <w:sz w:val="22"/>
                <w:szCs w:val="22"/>
              </w:rPr>
            </w:pPr>
            <w:r w:rsidRPr="005206B4">
              <w:rPr>
                <w:rFonts w:ascii="Book Antiqua" w:hAnsi="Book Antiqua" w:cs="Arial"/>
                <w:sz w:val="22"/>
                <w:szCs w:val="22"/>
              </w:rPr>
              <w:t>Clause 3.8</w:t>
            </w:r>
          </w:p>
          <w:p w14:paraId="146AEA59" w14:textId="77777777" w:rsidR="005206B4" w:rsidRPr="005206B4" w:rsidRDefault="005206B4" w:rsidP="00EF0F29">
            <w:pPr>
              <w:rPr>
                <w:rFonts w:ascii="Book Antiqua" w:hAnsi="Book Antiqua" w:cs="Arial"/>
                <w:sz w:val="22"/>
                <w:szCs w:val="22"/>
              </w:rPr>
            </w:pPr>
            <w:r w:rsidRPr="005206B4">
              <w:rPr>
                <w:rFonts w:ascii="Book Antiqua" w:hAnsi="Book Antiqua" w:cs="Arial"/>
                <w:sz w:val="22"/>
                <w:szCs w:val="22"/>
              </w:rPr>
              <w:t>(Sr.no-1)</w:t>
            </w:r>
          </w:p>
        </w:tc>
        <w:tc>
          <w:tcPr>
            <w:tcW w:w="5528" w:type="dxa"/>
          </w:tcPr>
          <w:p w14:paraId="64AD25A8" w14:textId="77777777" w:rsidR="005206B4" w:rsidRPr="005206B4" w:rsidRDefault="005206B4" w:rsidP="00EF0F29">
            <w:pPr>
              <w:autoSpaceDE w:val="0"/>
              <w:autoSpaceDN w:val="0"/>
              <w:adjustRightInd w:val="0"/>
              <w:jc w:val="both"/>
              <w:rPr>
                <w:rFonts w:ascii="Book Antiqua" w:hAnsi="Book Antiqua" w:cs="Arial"/>
                <w:b/>
                <w:bCs/>
                <w:sz w:val="22"/>
                <w:szCs w:val="22"/>
                <w:lang w:bidi="hi-IN"/>
              </w:rPr>
            </w:pPr>
            <w:r w:rsidRPr="005206B4">
              <w:rPr>
                <w:rFonts w:ascii="Book Antiqua" w:hAnsi="Book Antiqua" w:cs="Arial"/>
                <w:sz w:val="22"/>
                <w:szCs w:val="22"/>
                <w:lang w:bidi="hi-IN"/>
              </w:rPr>
              <w:t>The VMS shall support integration of camera on different ONVIF profiles (S, G, T) with user selectable option available in dropdown menu. However, existing cameras integration shall be through SDK and API only in case of non-availability of ONVIF compliant cameras.</w:t>
            </w:r>
          </w:p>
        </w:tc>
        <w:tc>
          <w:tcPr>
            <w:tcW w:w="6946" w:type="dxa"/>
          </w:tcPr>
          <w:p w14:paraId="618A8940" w14:textId="77777777" w:rsidR="005206B4" w:rsidRPr="005206B4" w:rsidRDefault="005206B4" w:rsidP="00EF0F29">
            <w:pPr>
              <w:autoSpaceDE w:val="0"/>
              <w:autoSpaceDN w:val="0"/>
              <w:adjustRightInd w:val="0"/>
              <w:jc w:val="both"/>
              <w:rPr>
                <w:rFonts w:ascii="Book Antiqua" w:hAnsi="Book Antiqua" w:cs="Arial"/>
                <w:b/>
                <w:bCs/>
                <w:sz w:val="22"/>
                <w:szCs w:val="22"/>
                <w:lang w:bidi="hi-IN"/>
              </w:rPr>
            </w:pPr>
            <w:r w:rsidRPr="005206B4">
              <w:rPr>
                <w:rFonts w:ascii="Book Antiqua" w:hAnsi="Book Antiqua" w:cs="Arial"/>
                <w:b/>
                <w:bCs/>
                <w:sz w:val="22"/>
                <w:szCs w:val="22"/>
                <w:lang w:bidi="hi-IN"/>
              </w:rPr>
              <w:t>(Replace With)</w:t>
            </w:r>
          </w:p>
          <w:p w14:paraId="1AC059AF" w14:textId="77777777" w:rsidR="005206B4" w:rsidRPr="005206B4" w:rsidRDefault="005206B4" w:rsidP="00EF0F29">
            <w:pPr>
              <w:autoSpaceDE w:val="0"/>
              <w:autoSpaceDN w:val="0"/>
              <w:adjustRightInd w:val="0"/>
              <w:jc w:val="both"/>
              <w:rPr>
                <w:rFonts w:ascii="Book Antiqua" w:hAnsi="Book Antiqua" w:cs="Arial"/>
                <w:sz w:val="22"/>
                <w:szCs w:val="22"/>
                <w:lang w:bidi="hi-IN"/>
              </w:rPr>
            </w:pPr>
          </w:p>
          <w:p w14:paraId="603D4499" w14:textId="77777777" w:rsidR="005206B4" w:rsidRPr="005206B4" w:rsidRDefault="005206B4" w:rsidP="00EF0F29">
            <w:pPr>
              <w:autoSpaceDE w:val="0"/>
              <w:autoSpaceDN w:val="0"/>
              <w:adjustRightInd w:val="0"/>
              <w:jc w:val="both"/>
              <w:rPr>
                <w:rFonts w:ascii="Book Antiqua" w:hAnsi="Book Antiqua" w:cs="Arial"/>
                <w:b/>
                <w:bCs/>
                <w:sz w:val="22"/>
                <w:szCs w:val="22"/>
                <w:lang w:bidi="hi-IN"/>
              </w:rPr>
            </w:pPr>
            <w:r w:rsidRPr="005206B4">
              <w:rPr>
                <w:rFonts w:ascii="Book Antiqua" w:hAnsi="Book Antiqua" w:cs="Arial"/>
                <w:sz w:val="22"/>
                <w:szCs w:val="22"/>
                <w:lang w:bidi="hi-IN"/>
              </w:rPr>
              <w:t xml:space="preserve">The VMS shall support integration of camera on different ONVIF profiles (S, G, T) with user selectable option available in dropdown menu. However, existing cameras integration shall be through SDK and API only in case of non-availability of ONVIF compliant cameras. </w:t>
            </w:r>
            <w:r w:rsidRPr="005206B4">
              <w:rPr>
                <w:rFonts w:ascii="Book Antiqua" w:hAnsi="Book Antiqua" w:cs="Arial"/>
                <w:b/>
                <w:bCs/>
                <w:sz w:val="22"/>
                <w:szCs w:val="22"/>
                <w:lang w:bidi="hi-IN"/>
              </w:rPr>
              <w:t>The required SDK and API shall be provided by contractor.</w:t>
            </w:r>
          </w:p>
        </w:tc>
      </w:tr>
    </w:tbl>
    <w:p w14:paraId="7360C0A2" w14:textId="77777777" w:rsidR="005206B4" w:rsidRPr="005206B4" w:rsidRDefault="005206B4" w:rsidP="00802340">
      <w:pPr>
        <w:rPr>
          <w:rFonts w:ascii="Book Antiqua" w:hAnsi="Book Antiqua" w:cs="Arial"/>
          <w:sz w:val="22"/>
          <w:szCs w:val="22"/>
        </w:rPr>
      </w:pPr>
    </w:p>
    <w:sectPr w:rsidR="005206B4" w:rsidRPr="005206B4" w:rsidSect="00F91D9D">
      <w:headerReference w:type="default" r:id="rId8"/>
      <w:footerReference w:type="default" r:id="rId9"/>
      <w:pgSz w:w="16838" w:h="11906"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1F627" w14:textId="77777777" w:rsidR="00CF0672" w:rsidRDefault="00CF0672" w:rsidP="00027DDE">
      <w:r>
        <w:separator/>
      </w:r>
    </w:p>
  </w:endnote>
  <w:endnote w:type="continuationSeparator" w:id="0">
    <w:p w14:paraId="3596E2D9" w14:textId="77777777" w:rsidR="00CF0672" w:rsidRDefault="00CF0672" w:rsidP="0002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AFA5E" w14:textId="394B755E" w:rsidR="00E7033B" w:rsidRDefault="001B3E41" w:rsidP="00E02E38">
    <w:pPr>
      <w:pStyle w:val="Footer"/>
      <w:jc w:val="right"/>
    </w:pPr>
    <w:sdt>
      <w:sdtPr>
        <w:rPr>
          <w:rFonts w:ascii="Arial" w:hAnsi="Arial" w:cs="Arial"/>
          <w:sz w:val="20"/>
        </w:rPr>
        <w:id w:val="-1769616900"/>
        <w:docPartObj>
          <w:docPartGallery w:val="Page Numbers (Top of Page)"/>
          <w:docPartUnique/>
        </w:docPartObj>
      </w:sdtPr>
      <w:sdtEndPr/>
      <w:sdtContent>
        <w:r w:rsidR="007E5516">
          <w:rPr>
            <w:rFonts w:ascii="Arial" w:hAnsi="Arial" w:cs="Arial"/>
            <w:sz w:val="20"/>
          </w:rPr>
          <w:t xml:space="preserve">                                                                                               </w:t>
        </w:r>
        <w:r w:rsidR="00E7033B" w:rsidRPr="00E74A8B">
          <w:rPr>
            <w:rFonts w:ascii="Arial" w:hAnsi="Arial" w:cs="Arial"/>
            <w:sz w:val="20"/>
          </w:rPr>
          <w:t xml:space="preserve">Page </w:t>
        </w:r>
        <w:r w:rsidR="00E7033B" w:rsidRPr="00E74A8B">
          <w:rPr>
            <w:rFonts w:ascii="Arial" w:hAnsi="Arial" w:cs="Arial"/>
            <w:b/>
            <w:bCs/>
            <w:sz w:val="20"/>
          </w:rPr>
          <w:fldChar w:fldCharType="begin"/>
        </w:r>
        <w:r w:rsidR="00E7033B" w:rsidRPr="00E74A8B">
          <w:rPr>
            <w:rFonts w:ascii="Arial" w:hAnsi="Arial" w:cs="Arial"/>
            <w:b/>
            <w:bCs/>
            <w:sz w:val="20"/>
          </w:rPr>
          <w:instrText xml:space="preserve"> PAGE </w:instrText>
        </w:r>
        <w:r w:rsidR="00E7033B" w:rsidRPr="00E74A8B">
          <w:rPr>
            <w:rFonts w:ascii="Arial" w:hAnsi="Arial" w:cs="Arial"/>
            <w:b/>
            <w:bCs/>
            <w:sz w:val="20"/>
          </w:rPr>
          <w:fldChar w:fldCharType="separate"/>
        </w:r>
        <w:r w:rsidR="00E7033B">
          <w:rPr>
            <w:rFonts w:ascii="Arial" w:hAnsi="Arial" w:cs="Arial"/>
            <w:b/>
            <w:bCs/>
            <w:sz w:val="20"/>
          </w:rPr>
          <w:t>1</w:t>
        </w:r>
        <w:r w:rsidR="00E7033B" w:rsidRPr="00E74A8B">
          <w:rPr>
            <w:rFonts w:ascii="Arial" w:hAnsi="Arial" w:cs="Arial"/>
            <w:b/>
            <w:bCs/>
            <w:sz w:val="20"/>
          </w:rPr>
          <w:fldChar w:fldCharType="end"/>
        </w:r>
        <w:r w:rsidR="00E7033B" w:rsidRPr="00E74A8B">
          <w:rPr>
            <w:rFonts w:ascii="Arial" w:hAnsi="Arial" w:cs="Arial"/>
            <w:sz w:val="20"/>
          </w:rPr>
          <w:t xml:space="preserve"> of </w:t>
        </w:r>
        <w:r w:rsidR="00E7033B" w:rsidRPr="00E74A8B">
          <w:rPr>
            <w:rFonts w:ascii="Arial" w:hAnsi="Arial" w:cs="Arial"/>
            <w:b/>
            <w:bCs/>
            <w:sz w:val="20"/>
          </w:rPr>
          <w:fldChar w:fldCharType="begin"/>
        </w:r>
        <w:r w:rsidR="00E7033B" w:rsidRPr="00E74A8B">
          <w:rPr>
            <w:rFonts w:ascii="Arial" w:hAnsi="Arial" w:cs="Arial"/>
            <w:b/>
            <w:bCs/>
            <w:sz w:val="20"/>
          </w:rPr>
          <w:instrText xml:space="preserve"> NUMPAGES  </w:instrText>
        </w:r>
        <w:r w:rsidR="00E7033B" w:rsidRPr="00E74A8B">
          <w:rPr>
            <w:rFonts w:ascii="Arial" w:hAnsi="Arial" w:cs="Arial"/>
            <w:b/>
            <w:bCs/>
            <w:sz w:val="20"/>
          </w:rPr>
          <w:fldChar w:fldCharType="separate"/>
        </w:r>
        <w:r w:rsidR="00E7033B">
          <w:rPr>
            <w:rFonts w:ascii="Arial" w:hAnsi="Arial" w:cs="Arial"/>
            <w:b/>
            <w:bCs/>
            <w:sz w:val="20"/>
          </w:rPr>
          <w:t>3</w:t>
        </w:r>
        <w:r w:rsidR="00E7033B" w:rsidRPr="00E74A8B">
          <w:rPr>
            <w:rFonts w:ascii="Arial" w:hAnsi="Arial" w:cs="Arial"/>
            <w:b/>
            <w:bCs/>
            <w:sz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7B8FE" w14:textId="77777777" w:rsidR="00CF0672" w:rsidRDefault="00CF0672" w:rsidP="00027DDE">
      <w:r>
        <w:separator/>
      </w:r>
    </w:p>
  </w:footnote>
  <w:footnote w:type="continuationSeparator" w:id="0">
    <w:p w14:paraId="2C91068D" w14:textId="77777777" w:rsidR="00CF0672" w:rsidRDefault="00CF0672" w:rsidP="00027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26C7D" w14:textId="553198E8" w:rsidR="00584A8A" w:rsidRPr="00703690" w:rsidRDefault="00584A8A" w:rsidP="00584A8A">
    <w:pPr>
      <w:pStyle w:val="Header"/>
      <w:jc w:val="both"/>
      <w:rPr>
        <w:rFonts w:ascii="Book Antiqua" w:hAnsi="Book Antiqua"/>
        <w:sz w:val="22"/>
        <w:szCs w:val="22"/>
        <w:lang w:val="en-IN"/>
      </w:rPr>
    </w:pPr>
    <w:r w:rsidRPr="00703690">
      <w:rPr>
        <w:rFonts w:ascii="Book Antiqua" w:hAnsi="Book Antiqua"/>
        <w:b/>
        <w:bCs/>
        <w:sz w:val="22"/>
        <w:szCs w:val="22"/>
        <w:lang w:val="en-IN"/>
      </w:rPr>
      <w:t xml:space="preserve">Amendment No- I </w:t>
    </w:r>
    <w:r w:rsidRPr="006B6673">
      <w:rPr>
        <w:rFonts w:ascii="Book Antiqua" w:hAnsi="Book Antiqua"/>
        <w:b/>
        <w:bCs/>
        <w:sz w:val="22"/>
        <w:szCs w:val="22"/>
        <w:lang w:val="en-IN"/>
      </w:rPr>
      <w:t xml:space="preserve">dated </w:t>
    </w:r>
    <w:r w:rsidR="006B6673" w:rsidRPr="006B6673">
      <w:rPr>
        <w:rFonts w:ascii="Book Antiqua" w:hAnsi="Book Antiqua"/>
        <w:b/>
        <w:bCs/>
        <w:sz w:val="22"/>
        <w:szCs w:val="22"/>
        <w:lang w:val="en-IN"/>
      </w:rPr>
      <w:t>20</w:t>
    </w:r>
    <w:r w:rsidRPr="006B6673">
      <w:rPr>
        <w:rFonts w:ascii="Book Antiqua" w:hAnsi="Book Antiqua"/>
        <w:b/>
        <w:bCs/>
        <w:sz w:val="22"/>
        <w:szCs w:val="22"/>
        <w:lang w:val="en-IN"/>
      </w:rPr>
      <w:t>.</w:t>
    </w:r>
    <w:r w:rsidR="006B6673" w:rsidRPr="006B6673">
      <w:rPr>
        <w:rFonts w:ascii="Book Antiqua" w:hAnsi="Book Antiqua"/>
        <w:b/>
        <w:bCs/>
        <w:sz w:val="22"/>
        <w:szCs w:val="22"/>
        <w:lang w:val="en-IN"/>
      </w:rPr>
      <w:t>10</w:t>
    </w:r>
    <w:r w:rsidRPr="006B6673">
      <w:rPr>
        <w:rFonts w:ascii="Book Antiqua" w:hAnsi="Book Antiqua"/>
        <w:b/>
        <w:bCs/>
        <w:sz w:val="22"/>
        <w:szCs w:val="22"/>
        <w:lang w:val="en-IN"/>
      </w:rPr>
      <w:t>.2023</w:t>
    </w:r>
    <w:r w:rsidRPr="006B6673">
      <w:rPr>
        <w:rFonts w:ascii="Book Antiqua" w:hAnsi="Book Antiqua"/>
        <w:sz w:val="22"/>
        <w:szCs w:val="22"/>
        <w:lang w:val="en-IN"/>
      </w:rPr>
      <w:t xml:space="preserve"> to </w:t>
    </w:r>
    <w:bookmarkStart w:id="3" w:name="_Hlk85112547"/>
    <w:r w:rsidRPr="006B6673">
      <w:rPr>
        <w:rFonts w:ascii="Book Antiqua" w:hAnsi="Book Antiqua"/>
        <w:sz w:val="22"/>
        <w:szCs w:val="22"/>
        <w:lang w:val="en-IN"/>
      </w:rPr>
      <w:t>Bidding Documents for Package: Establishment of State Transmission Asset Management Centre (S</w:t>
    </w:r>
    <w:r w:rsidRPr="00703690">
      <w:rPr>
        <w:rFonts w:ascii="Book Antiqua" w:hAnsi="Book Antiqua"/>
        <w:sz w:val="22"/>
        <w:szCs w:val="22"/>
        <w:lang w:val="en-IN"/>
      </w:rPr>
      <w:t xml:space="preserve">TAMC) for Remote Control &amp; Monitoring of OPTCL Grid Substations. </w:t>
    </w:r>
  </w:p>
  <w:p w14:paraId="4238EE79" w14:textId="77777777" w:rsidR="00584A8A" w:rsidRPr="00703690" w:rsidRDefault="00584A8A" w:rsidP="00584A8A">
    <w:pPr>
      <w:pStyle w:val="Header"/>
      <w:jc w:val="both"/>
      <w:rPr>
        <w:rFonts w:ascii="Book Antiqua" w:hAnsi="Book Antiqua"/>
        <w:sz w:val="22"/>
        <w:szCs w:val="22"/>
        <w:lang w:val="en-IN"/>
      </w:rPr>
    </w:pPr>
    <w:r w:rsidRPr="00703690">
      <w:rPr>
        <w:rFonts w:ascii="Book Antiqua" w:hAnsi="Book Antiqua"/>
        <w:sz w:val="22"/>
        <w:szCs w:val="22"/>
        <w:lang w:val="en-IN"/>
      </w:rPr>
      <w:t xml:space="preserve">Specification no.: </w:t>
    </w:r>
    <w:bookmarkEnd w:id="3"/>
    <w:r w:rsidRPr="00703690">
      <w:rPr>
        <w:rFonts w:ascii="Book Antiqua" w:hAnsi="Book Antiqua" w:cs="Arial"/>
        <w:sz w:val="22"/>
        <w:szCs w:val="22"/>
      </w:rPr>
      <w:t>CC/NT/W-SCADA/DOM/A00/23/08228</w:t>
    </w:r>
  </w:p>
  <w:p w14:paraId="609F2669" w14:textId="2FF548B1" w:rsidR="00027DDE" w:rsidRPr="00584A8A" w:rsidRDefault="00027DDE" w:rsidP="00584A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C92828"/>
    <w:multiLevelType w:val="hybridMultilevel"/>
    <w:tmpl w:val="DB3041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A8A5931"/>
    <w:multiLevelType w:val="hybridMultilevel"/>
    <w:tmpl w:val="BDCE1788"/>
    <w:lvl w:ilvl="0" w:tplc="0A48DAEC">
      <w:start w:val="1"/>
      <w:numFmt w:val="lowerLetter"/>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9EE435B"/>
    <w:multiLevelType w:val="hybridMultilevel"/>
    <w:tmpl w:val="7BEC7820"/>
    <w:lvl w:ilvl="0" w:tplc="4009000F">
      <w:start w:val="1"/>
      <w:numFmt w:val="decimal"/>
      <w:lvlText w:val="%1."/>
      <w:lvlJc w:val="left"/>
      <w:pPr>
        <w:ind w:left="360" w:hanging="360"/>
      </w:p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3" w15:restartNumberingAfterBreak="0">
    <w:nsid w:val="33CC4FBC"/>
    <w:multiLevelType w:val="hybridMultilevel"/>
    <w:tmpl w:val="2DC2C0F2"/>
    <w:lvl w:ilvl="0" w:tplc="AB881B3C">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8E1A79"/>
    <w:multiLevelType w:val="hybridMultilevel"/>
    <w:tmpl w:val="539854B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6EDF3E2F"/>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9521134"/>
    <w:multiLevelType w:val="hybridMultilevel"/>
    <w:tmpl w:val="580C1D38"/>
    <w:lvl w:ilvl="0" w:tplc="4009000F">
      <w:start w:val="1"/>
      <w:numFmt w:val="decimal"/>
      <w:lvlText w:val="%1."/>
      <w:lvlJc w:val="left"/>
      <w:pPr>
        <w:ind w:left="36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32304567">
    <w:abstractNumId w:val="3"/>
  </w:num>
  <w:num w:numId="2" w16cid:durableId="1079207540">
    <w:abstractNumId w:val="4"/>
  </w:num>
  <w:num w:numId="3" w16cid:durableId="625545519">
    <w:abstractNumId w:val="9"/>
  </w:num>
  <w:num w:numId="4" w16cid:durableId="2138601607">
    <w:abstractNumId w:val="1"/>
  </w:num>
  <w:num w:numId="5" w16cid:durableId="1017275353">
    <w:abstractNumId w:val="5"/>
  </w:num>
  <w:num w:numId="6" w16cid:durableId="1308128389">
    <w:abstractNumId w:val="7"/>
  </w:num>
  <w:num w:numId="7" w16cid:durableId="1392270775">
    <w:abstractNumId w:val="8"/>
  </w:num>
  <w:num w:numId="8" w16cid:durableId="2068064721">
    <w:abstractNumId w:val="2"/>
  </w:num>
  <w:num w:numId="9" w16cid:durableId="73628223">
    <w:abstractNumId w:val="6"/>
  </w:num>
  <w:num w:numId="10" w16cid:durableId="1140073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124A32"/>
    <w:rsid w:val="00000353"/>
    <w:rsid w:val="00003B29"/>
    <w:rsid w:val="00003B44"/>
    <w:rsid w:val="00005668"/>
    <w:rsid w:val="0000689E"/>
    <w:rsid w:val="000070AB"/>
    <w:rsid w:val="00012B36"/>
    <w:rsid w:val="000132DB"/>
    <w:rsid w:val="0001398D"/>
    <w:rsid w:val="00015938"/>
    <w:rsid w:val="00020CEE"/>
    <w:rsid w:val="00024020"/>
    <w:rsid w:val="000259EF"/>
    <w:rsid w:val="000264BA"/>
    <w:rsid w:val="00027DDE"/>
    <w:rsid w:val="00041EC2"/>
    <w:rsid w:val="00042B3D"/>
    <w:rsid w:val="00051B72"/>
    <w:rsid w:val="00054AC2"/>
    <w:rsid w:val="00054CD4"/>
    <w:rsid w:val="00054E64"/>
    <w:rsid w:val="00062210"/>
    <w:rsid w:val="00063921"/>
    <w:rsid w:val="0006767D"/>
    <w:rsid w:val="000732C0"/>
    <w:rsid w:val="00076A7C"/>
    <w:rsid w:val="000815D4"/>
    <w:rsid w:val="00081A83"/>
    <w:rsid w:val="0008491B"/>
    <w:rsid w:val="00085C82"/>
    <w:rsid w:val="00086075"/>
    <w:rsid w:val="00087B8D"/>
    <w:rsid w:val="00090995"/>
    <w:rsid w:val="0009679F"/>
    <w:rsid w:val="000A643A"/>
    <w:rsid w:val="000A73C1"/>
    <w:rsid w:val="000C078F"/>
    <w:rsid w:val="000C69E5"/>
    <w:rsid w:val="000D66C6"/>
    <w:rsid w:val="000E5FD7"/>
    <w:rsid w:val="000E62E4"/>
    <w:rsid w:val="000E6A79"/>
    <w:rsid w:val="000F06F4"/>
    <w:rsid w:val="000F1F08"/>
    <w:rsid w:val="000F38DD"/>
    <w:rsid w:val="00100538"/>
    <w:rsid w:val="001059A9"/>
    <w:rsid w:val="001167A3"/>
    <w:rsid w:val="00124A32"/>
    <w:rsid w:val="00130796"/>
    <w:rsid w:val="00132564"/>
    <w:rsid w:val="00142174"/>
    <w:rsid w:val="00143ACB"/>
    <w:rsid w:val="00143FCC"/>
    <w:rsid w:val="00145E61"/>
    <w:rsid w:val="0014642D"/>
    <w:rsid w:val="001474C6"/>
    <w:rsid w:val="00147859"/>
    <w:rsid w:val="00156A92"/>
    <w:rsid w:val="00160035"/>
    <w:rsid w:val="00162799"/>
    <w:rsid w:val="00166F0F"/>
    <w:rsid w:val="00181037"/>
    <w:rsid w:val="00181994"/>
    <w:rsid w:val="00184ACB"/>
    <w:rsid w:val="001942C0"/>
    <w:rsid w:val="001B3E41"/>
    <w:rsid w:val="001C658F"/>
    <w:rsid w:val="001D6914"/>
    <w:rsid w:val="001E4E44"/>
    <w:rsid w:val="001E5541"/>
    <w:rsid w:val="001E7BBE"/>
    <w:rsid w:val="001F1E93"/>
    <w:rsid w:val="001F6A81"/>
    <w:rsid w:val="001F792B"/>
    <w:rsid w:val="00204709"/>
    <w:rsid w:val="00212C13"/>
    <w:rsid w:val="0022342E"/>
    <w:rsid w:val="00232BA6"/>
    <w:rsid w:val="00236BE6"/>
    <w:rsid w:val="00251BBB"/>
    <w:rsid w:val="00255AA0"/>
    <w:rsid w:val="002625AC"/>
    <w:rsid w:val="0026759F"/>
    <w:rsid w:val="0027356D"/>
    <w:rsid w:val="00274F23"/>
    <w:rsid w:val="00281C51"/>
    <w:rsid w:val="00284F45"/>
    <w:rsid w:val="0029134A"/>
    <w:rsid w:val="002915E1"/>
    <w:rsid w:val="0029411D"/>
    <w:rsid w:val="002A07ED"/>
    <w:rsid w:val="002A0D8F"/>
    <w:rsid w:val="002A1BAD"/>
    <w:rsid w:val="002C38A5"/>
    <w:rsid w:val="002C38C9"/>
    <w:rsid w:val="002C45C3"/>
    <w:rsid w:val="002D377C"/>
    <w:rsid w:val="002D5F2B"/>
    <w:rsid w:val="002E0520"/>
    <w:rsid w:val="002F02F0"/>
    <w:rsid w:val="002F114F"/>
    <w:rsid w:val="002F75B1"/>
    <w:rsid w:val="002F7B6A"/>
    <w:rsid w:val="00310752"/>
    <w:rsid w:val="00312653"/>
    <w:rsid w:val="0031388F"/>
    <w:rsid w:val="00321D5A"/>
    <w:rsid w:val="003235DE"/>
    <w:rsid w:val="003244F0"/>
    <w:rsid w:val="003417C8"/>
    <w:rsid w:val="00341A31"/>
    <w:rsid w:val="003445D8"/>
    <w:rsid w:val="003452D3"/>
    <w:rsid w:val="0034715F"/>
    <w:rsid w:val="00370FC9"/>
    <w:rsid w:val="003718F6"/>
    <w:rsid w:val="003817A8"/>
    <w:rsid w:val="00381FD4"/>
    <w:rsid w:val="00394A41"/>
    <w:rsid w:val="003A019D"/>
    <w:rsid w:val="003A0EA2"/>
    <w:rsid w:val="003A40A6"/>
    <w:rsid w:val="003B281E"/>
    <w:rsid w:val="003B78E2"/>
    <w:rsid w:val="003E02DF"/>
    <w:rsid w:val="003F25E6"/>
    <w:rsid w:val="003F6BB9"/>
    <w:rsid w:val="00404D30"/>
    <w:rsid w:val="004174A0"/>
    <w:rsid w:val="004216B8"/>
    <w:rsid w:val="004216F8"/>
    <w:rsid w:val="00423B11"/>
    <w:rsid w:val="004279D9"/>
    <w:rsid w:val="00433ACF"/>
    <w:rsid w:val="00434759"/>
    <w:rsid w:val="004349BA"/>
    <w:rsid w:val="0044056F"/>
    <w:rsid w:val="004408BC"/>
    <w:rsid w:val="004410DA"/>
    <w:rsid w:val="00442AAC"/>
    <w:rsid w:val="00443EA8"/>
    <w:rsid w:val="00447A36"/>
    <w:rsid w:val="00451B86"/>
    <w:rsid w:val="00467061"/>
    <w:rsid w:val="00476601"/>
    <w:rsid w:val="00476F4A"/>
    <w:rsid w:val="004809B3"/>
    <w:rsid w:val="00492396"/>
    <w:rsid w:val="00497797"/>
    <w:rsid w:val="004A2FF0"/>
    <w:rsid w:val="004A4F81"/>
    <w:rsid w:val="004A6905"/>
    <w:rsid w:val="004B4F64"/>
    <w:rsid w:val="004B70FF"/>
    <w:rsid w:val="004B78EE"/>
    <w:rsid w:val="004C032E"/>
    <w:rsid w:val="004C2F6F"/>
    <w:rsid w:val="004D5187"/>
    <w:rsid w:val="004E5861"/>
    <w:rsid w:val="004F0665"/>
    <w:rsid w:val="004F3F2B"/>
    <w:rsid w:val="004F6084"/>
    <w:rsid w:val="0050049D"/>
    <w:rsid w:val="005037FC"/>
    <w:rsid w:val="00505D6E"/>
    <w:rsid w:val="005079CE"/>
    <w:rsid w:val="005114C5"/>
    <w:rsid w:val="005206B4"/>
    <w:rsid w:val="00521EA4"/>
    <w:rsid w:val="00522C48"/>
    <w:rsid w:val="0052772C"/>
    <w:rsid w:val="0053232C"/>
    <w:rsid w:val="00536336"/>
    <w:rsid w:val="00537FB7"/>
    <w:rsid w:val="00563F21"/>
    <w:rsid w:val="00564161"/>
    <w:rsid w:val="00566412"/>
    <w:rsid w:val="005718A1"/>
    <w:rsid w:val="00583DBD"/>
    <w:rsid w:val="00584A8A"/>
    <w:rsid w:val="00585A35"/>
    <w:rsid w:val="005923A3"/>
    <w:rsid w:val="00594E62"/>
    <w:rsid w:val="00596516"/>
    <w:rsid w:val="005A1F79"/>
    <w:rsid w:val="005A2565"/>
    <w:rsid w:val="005B375F"/>
    <w:rsid w:val="005B3DFF"/>
    <w:rsid w:val="005B431D"/>
    <w:rsid w:val="005C072A"/>
    <w:rsid w:val="005C1D02"/>
    <w:rsid w:val="005C38D3"/>
    <w:rsid w:val="005D0ADF"/>
    <w:rsid w:val="005D339D"/>
    <w:rsid w:val="005D6746"/>
    <w:rsid w:val="005D7B55"/>
    <w:rsid w:val="005E16E5"/>
    <w:rsid w:val="005E55E7"/>
    <w:rsid w:val="005E69EC"/>
    <w:rsid w:val="005E6FCE"/>
    <w:rsid w:val="005F084D"/>
    <w:rsid w:val="005F54AD"/>
    <w:rsid w:val="006003F8"/>
    <w:rsid w:val="00610723"/>
    <w:rsid w:val="00611B4B"/>
    <w:rsid w:val="0061312E"/>
    <w:rsid w:val="006171A9"/>
    <w:rsid w:val="00625C19"/>
    <w:rsid w:val="00626F05"/>
    <w:rsid w:val="00630CB1"/>
    <w:rsid w:val="006336E8"/>
    <w:rsid w:val="00640313"/>
    <w:rsid w:val="006435A7"/>
    <w:rsid w:val="006539CC"/>
    <w:rsid w:val="00655DFA"/>
    <w:rsid w:val="00657337"/>
    <w:rsid w:val="00661C54"/>
    <w:rsid w:val="00662E4B"/>
    <w:rsid w:val="00674AB2"/>
    <w:rsid w:val="00676052"/>
    <w:rsid w:val="00683602"/>
    <w:rsid w:val="00692896"/>
    <w:rsid w:val="006968B3"/>
    <w:rsid w:val="006A065D"/>
    <w:rsid w:val="006B1E3C"/>
    <w:rsid w:val="006B39CB"/>
    <w:rsid w:val="006B4A58"/>
    <w:rsid w:val="006B6673"/>
    <w:rsid w:val="006C0F4D"/>
    <w:rsid w:val="006C6595"/>
    <w:rsid w:val="006D268A"/>
    <w:rsid w:val="006D2EF8"/>
    <w:rsid w:val="006E0102"/>
    <w:rsid w:val="006E0189"/>
    <w:rsid w:val="006E2040"/>
    <w:rsid w:val="006E6060"/>
    <w:rsid w:val="006F57FE"/>
    <w:rsid w:val="00700AE4"/>
    <w:rsid w:val="00703690"/>
    <w:rsid w:val="007116D8"/>
    <w:rsid w:val="00713543"/>
    <w:rsid w:val="00731AB9"/>
    <w:rsid w:val="00734489"/>
    <w:rsid w:val="00736DA6"/>
    <w:rsid w:val="007436AB"/>
    <w:rsid w:val="00751216"/>
    <w:rsid w:val="007668D2"/>
    <w:rsid w:val="007737B2"/>
    <w:rsid w:val="00784C3A"/>
    <w:rsid w:val="007A295A"/>
    <w:rsid w:val="007A77DC"/>
    <w:rsid w:val="007B4686"/>
    <w:rsid w:val="007B634F"/>
    <w:rsid w:val="007D713A"/>
    <w:rsid w:val="007E5516"/>
    <w:rsid w:val="007E624F"/>
    <w:rsid w:val="007E7922"/>
    <w:rsid w:val="007F2807"/>
    <w:rsid w:val="00802340"/>
    <w:rsid w:val="00803AAC"/>
    <w:rsid w:val="008120D5"/>
    <w:rsid w:val="00817CD5"/>
    <w:rsid w:val="0082614A"/>
    <w:rsid w:val="00830024"/>
    <w:rsid w:val="00836BF3"/>
    <w:rsid w:val="00852131"/>
    <w:rsid w:val="0085261F"/>
    <w:rsid w:val="00861EC6"/>
    <w:rsid w:val="00870856"/>
    <w:rsid w:val="008741B3"/>
    <w:rsid w:val="00875FCC"/>
    <w:rsid w:val="00877D4A"/>
    <w:rsid w:val="008811C8"/>
    <w:rsid w:val="00884BEC"/>
    <w:rsid w:val="008A1D0F"/>
    <w:rsid w:val="008A46F9"/>
    <w:rsid w:val="008B01B7"/>
    <w:rsid w:val="008B6F3E"/>
    <w:rsid w:val="008D7AFA"/>
    <w:rsid w:val="008E014A"/>
    <w:rsid w:val="008E4D40"/>
    <w:rsid w:val="008F7FAE"/>
    <w:rsid w:val="00901CBC"/>
    <w:rsid w:val="00902910"/>
    <w:rsid w:val="00905C9A"/>
    <w:rsid w:val="00923203"/>
    <w:rsid w:val="009311B2"/>
    <w:rsid w:val="00937379"/>
    <w:rsid w:val="00937A5F"/>
    <w:rsid w:val="0095682F"/>
    <w:rsid w:val="00960043"/>
    <w:rsid w:val="00960860"/>
    <w:rsid w:val="0096119C"/>
    <w:rsid w:val="00970397"/>
    <w:rsid w:val="00973E46"/>
    <w:rsid w:val="00984777"/>
    <w:rsid w:val="00984BF0"/>
    <w:rsid w:val="00987ED3"/>
    <w:rsid w:val="009A1EC0"/>
    <w:rsid w:val="009A6093"/>
    <w:rsid w:val="009B0AB9"/>
    <w:rsid w:val="009B269E"/>
    <w:rsid w:val="009B2EB3"/>
    <w:rsid w:val="009B4801"/>
    <w:rsid w:val="009D34C0"/>
    <w:rsid w:val="009D3DD1"/>
    <w:rsid w:val="009D7473"/>
    <w:rsid w:val="009F0E10"/>
    <w:rsid w:val="009F5642"/>
    <w:rsid w:val="009F6B18"/>
    <w:rsid w:val="00A04EFC"/>
    <w:rsid w:val="00A13BE1"/>
    <w:rsid w:val="00A330F2"/>
    <w:rsid w:val="00A50AB2"/>
    <w:rsid w:val="00A54477"/>
    <w:rsid w:val="00A54C96"/>
    <w:rsid w:val="00A6255E"/>
    <w:rsid w:val="00A65BAB"/>
    <w:rsid w:val="00A70921"/>
    <w:rsid w:val="00A7607E"/>
    <w:rsid w:val="00A8170C"/>
    <w:rsid w:val="00A84354"/>
    <w:rsid w:val="00A84CEE"/>
    <w:rsid w:val="00A90FAD"/>
    <w:rsid w:val="00A95998"/>
    <w:rsid w:val="00AA5448"/>
    <w:rsid w:val="00AA6703"/>
    <w:rsid w:val="00AA7BDD"/>
    <w:rsid w:val="00AB18C2"/>
    <w:rsid w:val="00AC0FDA"/>
    <w:rsid w:val="00AD58D0"/>
    <w:rsid w:val="00AE0AC6"/>
    <w:rsid w:val="00AE1504"/>
    <w:rsid w:val="00AE2F82"/>
    <w:rsid w:val="00AE61C1"/>
    <w:rsid w:val="00AF0120"/>
    <w:rsid w:val="00AF7328"/>
    <w:rsid w:val="00B01039"/>
    <w:rsid w:val="00B02C0D"/>
    <w:rsid w:val="00B03A4F"/>
    <w:rsid w:val="00B15FF5"/>
    <w:rsid w:val="00B33937"/>
    <w:rsid w:val="00B36ACC"/>
    <w:rsid w:val="00B42CB8"/>
    <w:rsid w:val="00B436C3"/>
    <w:rsid w:val="00B47028"/>
    <w:rsid w:val="00B56A0C"/>
    <w:rsid w:val="00B70287"/>
    <w:rsid w:val="00B71815"/>
    <w:rsid w:val="00B723FF"/>
    <w:rsid w:val="00B76FDE"/>
    <w:rsid w:val="00B7776C"/>
    <w:rsid w:val="00B80770"/>
    <w:rsid w:val="00BB5DAE"/>
    <w:rsid w:val="00BB5E31"/>
    <w:rsid w:val="00BC37BB"/>
    <w:rsid w:val="00BC7F56"/>
    <w:rsid w:val="00BE20A1"/>
    <w:rsid w:val="00BE42EE"/>
    <w:rsid w:val="00BE46C5"/>
    <w:rsid w:val="00BE49C7"/>
    <w:rsid w:val="00BF1B69"/>
    <w:rsid w:val="00BF289D"/>
    <w:rsid w:val="00C011BE"/>
    <w:rsid w:val="00C062E5"/>
    <w:rsid w:val="00C076D5"/>
    <w:rsid w:val="00C135B8"/>
    <w:rsid w:val="00C14F78"/>
    <w:rsid w:val="00C1669D"/>
    <w:rsid w:val="00C168E4"/>
    <w:rsid w:val="00C32BA7"/>
    <w:rsid w:val="00C36851"/>
    <w:rsid w:val="00C406EE"/>
    <w:rsid w:val="00C43162"/>
    <w:rsid w:val="00C51319"/>
    <w:rsid w:val="00C54789"/>
    <w:rsid w:val="00C54849"/>
    <w:rsid w:val="00C61246"/>
    <w:rsid w:val="00C66330"/>
    <w:rsid w:val="00C666CA"/>
    <w:rsid w:val="00C6691C"/>
    <w:rsid w:val="00C67BAC"/>
    <w:rsid w:val="00C74EED"/>
    <w:rsid w:val="00C800F2"/>
    <w:rsid w:val="00C857A1"/>
    <w:rsid w:val="00C914FE"/>
    <w:rsid w:val="00C96F2A"/>
    <w:rsid w:val="00C97021"/>
    <w:rsid w:val="00CA532D"/>
    <w:rsid w:val="00CA63CE"/>
    <w:rsid w:val="00CA6463"/>
    <w:rsid w:val="00CA6D91"/>
    <w:rsid w:val="00CB353B"/>
    <w:rsid w:val="00CB3CF8"/>
    <w:rsid w:val="00CB5EC9"/>
    <w:rsid w:val="00CC16A2"/>
    <w:rsid w:val="00CD3124"/>
    <w:rsid w:val="00CD4FD8"/>
    <w:rsid w:val="00CE0E8D"/>
    <w:rsid w:val="00CE22DB"/>
    <w:rsid w:val="00CE3688"/>
    <w:rsid w:val="00CE41AF"/>
    <w:rsid w:val="00CE480D"/>
    <w:rsid w:val="00CF0672"/>
    <w:rsid w:val="00CF122F"/>
    <w:rsid w:val="00CF5B12"/>
    <w:rsid w:val="00D009FC"/>
    <w:rsid w:val="00D0120E"/>
    <w:rsid w:val="00D01D81"/>
    <w:rsid w:val="00D128D8"/>
    <w:rsid w:val="00D33CB2"/>
    <w:rsid w:val="00D41A3A"/>
    <w:rsid w:val="00D552F6"/>
    <w:rsid w:val="00D567D6"/>
    <w:rsid w:val="00D6370D"/>
    <w:rsid w:val="00D65208"/>
    <w:rsid w:val="00D7724F"/>
    <w:rsid w:val="00D800CB"/>
    <w:rsid w:val="00D8324E"/>
    <w:rsid w:val="00D9697C"/>
    <w:rsid w:val="00DB210F"/>
    <w:rsid w:val="00DB26DA"/>
    <w:rsid w:val="00DB7A5C"/>
    <w:rsid w:val="00DB7F2F"/>
    <w:rsid w:val="00DC3E15"/>
    <w:rsid w:val="00DD20EE"/>
    <w:rsid w:val="00DE4347"/>
    <w:rsid w:val="00DE4FC0"/>
    <w:rsid w:val="00DF3ACB"/>
    <w:rsid w:val="00E02E38"/>
    <w:rsid w:val="00E07D7B"/>
    <w:rsid w:val="00E13003"/>
    <w:rsid w:val="00E13D44"/>
    <w:rsid w:val="00E22EE2"/>
    <w:rsid w:val="00E247E0"/>
    <w:rsid w:val="00E267EB"/>
    <w:rsid w:val="00E31F84"/>
    <w:rsid w:val="00E35665"/>
    <w:rsid w:val="00E35CB4"/>
    <w:rsid w:val="00E37D2B"/>
    <w:rsid w:val="00E434BC"/>
    <w:rsid w:val="00E46603"/>
    <w:rsid w:val="00E529A3"/>
    <w:rsid w:val="00E53E31"/>
    <w:rsid w:val="00E5648A"/>
    <w:rsid w:val="00E605E0"/>
    <w:rsid w:val="00E675E7"/>
    <w:rsid w:val="00E7021E"/>
    <w:rsid w:val="00E7033B"/>
    <w:rsid w:val="00E70718"/>
    <w:rsid w:val="00E713DA"/>
    <w:rsid w:val="00EB212C"/>
    <w:rsid w:val="00EB4A5E"/>
    <w:rsid w:val="00EC06C3"/>
    <w:rsid w:val="00ED3E89"/>
    <w:rsid w:val="00ED7172"/>
    <w:rsid w:val="00EE247A"/>
    <w:rsid w:val="00EE591E"/>
    <w:rsid w:val="00EE6686"/>
    <w:rsid w:val="00EF1A03"/>
    <w:rsid w:val="00EF3C95"/>
    <w:rsid w:val="00EF4BFF"/>
    <w:rsid w:val="00F035ED"/>
    <w:rsid w:val="00F07DE0"/>
    <w:rsid w:val="00F17FBE"/>
    <w:rsid w:val="00F25DF6"/>
    <w:rsid w:val="00F27ADF"/>
    <w:rsid w:val="00F433F4"/>
    <w:rsid w:val="00F4542D"/>
    <w:rsid w:val="00F46F82"/>
    <w:rsid w:val="00F47562"/>
    <w:rsid w:val="00F51C58"/>
    <w:rsid w:val="00F532A6"/>
    <w:rsid w:val="00F56607"/>
    <w:rsid w:val="00F60C53"/>
    <w:rsid w:val="00F61BAC"/>
    <w:rsid w:val="00F72B69"/>
    <w:rsid w:val="00F81208"/>
    <w:rsid w:val="00F91D9D"/>
    <w:rsid w:val="00F929D6"/>
    <w:rsid w:val="00F932E6"/>
    <w:rsid w:val="00FA274B"/>
    <w:rsid w:val="00FA67B3"/>
    <w:rsid w:val="00FB2A73"/>
    <w:rsid w:val="00FB3EC4"/>
    <w:rsid w:val="00FB5EA4"/>
    <w:rsid w:val="00FC13B9"/>
    <w:rsid w:val="00FC74DE"/>
    <w:rsid w:val="00FC7E2B"/>
    <w:rsid w:val="00FD4458"/>
    <w:rsid w:val="00FD63C7"/>
    <w:rsid w:val="00FE7333"/>
    <w:rsid w:val="00FF7C02"/>
    <w:rsid w:val="00FF7F4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C8071"/>
  <w15:chartTrackingRefBased/>
  <w15:docId w15:val="{1EE9877D-6001-4E41-84FE-B8556C2C2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D9D"/>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91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91D9D"/>
    <w:rPr>
      <w:color w:val="0000FF"/>
      <w:u w:val="single"/>
    </w:rPr>
  </w:style>
  <w:style w:type="paragraph" w:customStyle="1" w:styleId="Default">
    <w:name w:val="Default"/>
    <w:qFormat/>
    <w:rsid w:val="00F91D9D"/>
    <w:pPr>
      <w:autoSpaceDE w:val="0"/>
      <w:autoSpaceDN w:val="0"/>
      <w:adjustRightInd w:val="0"/>
      <w:spacing w:after="0" w:line="240" w:lineRule="auto"/>
    </w:pPr>
    <w:rPr>
      <w:rFonts w:ascii="Times New Roman" w:eastAsia="Times New Roman" w:hAnsi="Times New Roman" w:cs="Times New Roman"/>
      <w:color w:val="000000"/>
      <w:kern w:val="0"/>
      <w:sz w:val="24"/>
      <w:szCs w:val="24"/>
      <w:lang w:val="en-IN" w:eastAsia="en-IN" w:bidi="hi-IN"/>
      <w14:ligatures w14:val="none"/>
    </w:rPr>
  </w:style>
  <w:style w:type="paragraph" w:styleId="Header">
    <w:name w:val="header"/>
    <w:basedOn w:val="Normal"/>
    <w:link w:val="HeaderChar"/>
    <w:uiPriority w:val="99"/>
    <w:unhideWhenUsed/>
    <w:rsid w:val="00027DDE"/>
    <w:pPr>
      <w:tabs>
        <w:tab w:val="center" w:pos="4513"/>
        <w:tab w:val="right" w:pos="9026"/>
      </w:tabs>
    </w:pPr>
  </w:style>
  <w:style w:type="character" w:customStyle="1" w:styleId="HeaderChar">
    <w:name w:val="Header Char"/>
    <w:basedOn w:val="DefaultParagraphFont"/>
    <w:link w:val="Header"/>
    <w:uiPriority w:val="99"/>
    <w:rsid w:val="00027DD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027DDE"/>
    <w:pPr>
      <w:tabs>
        <w:tab w:val="center" w:pos="4513"/>
        <w:tab w:val="right" w:pos="9026"/>
      </w:tabs>
    </w:pPr>
  </w:style>
  <w:style w:type="character" w:customStyle="1" w:styleId="FooterChar">
    <w:name w:val="Footer Char"/>
    <w:basedOn w:val="DefaultParagraphFont"/>
    <w:link w:val="Footer"/>
    <w:uiPriority w:val="99"/>
    <w:rsid w:val="00027DDE"/>
    <w:rPr>
      <w:rFonts w:ascii="Times New Roman" w:eastAsia="Times New Roman" w:hAnsi="Times New Roman" w:cs="Times New Roman"/>
      <w:kern w:val="0"/>
      <w:sz w:val="24"/>
      <w:szCs w:val="24"/>
      <w14:ligatures w14:val="none"/>
    </w:rPr>
  </w:style>
  <w:style w:type="paragraph" w:styleId="ListParagraph">
    <w:name w:val="List Paragraph"/>
    <w:basedOn w:val="Normal"/>
    <w:link w:val="ListParagraphChar"/>
    <w:uiPriority w:val="34"/>
    <w:qFormat/>
    <w:rsid w:val="0014642D"/>
    <w:pPr>
      <w:ind w:left="720"/>
      <w:contextualSpacing/>
    </w:pPr>
    <w:rPr>
      <w:rFonts w:cs="Mangal"/>
      <w:szCs w:val="21"/>
      <w:lang w:val="en-IN" w:eastAsia="en-IN" w:bidi="hi-IN"/>
    </w:rPr>
  </w:style>
  <w:style w:type="character" w:customStyle="1" w:styleId="ListParagraphChar">
    <w:name w:val="List Paragraph Char"/>
    <w:link w:val="ListParagraph"/>
    <w:uiPriority w:val="34"/>
    <w:locked/>
    <w:rsid w:val="0014642D"/>
    <w:rPr>
      <w:rFonts w:ascii="Times New Roman" w:eastAsia="Times New Roman" w:hAnsi="Times New Roman" w:cs="Mangal"/>
      <w:kern w:val="0"/>
      <w:sz w:val="24"/>
      <w:szCs w:val="21"/>
      <w:lang w:val="en-IN" w:eastAsia="en-I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234851">
      <w:bodyDiv w:val="1"/>
      <w:marLeft w:val="0"/>
      <w:marRight w:val="0"/>
      <w:marTop w:val="0"/>
      <w:marBottom w:val="0"/>
      <w:divBdr>
        <w:top w:val="none" w:sz="0" w:space="0" w:color="auto"/>
        <w:left w:val="none" w:sz="0" w:space="0" w:color="auto"/>
        <w:bottom w:val="none" w:sz="0" w:space="0" w:color="auto"/>
        <w:right w:val="none" w:sz="0" w:space="0" w:color="auto"/>
      </w:divBdr>
    </w:div>
    <w:div w:id="939027590">
      <w:bodyDiv w:val="1"/>
      <w:marLeft w:val="0"/>
      <w:marRight w:val="0"/>
      <w:marTop w:val="0"/>
      <w:marBottom w:val="0"/>
      <w:divBdr>
        <w:top w:val="none" w:sz="0" w:space="0" w:color="auto"/>
        <w:left w:val="none" w:sz="0" w:space="0" w:color="auto"/>
        <w:bottom w:val="none" w:sz="0" w:space="0" w:color="auto"/>
        <w:right w:val="none" w:sz="0" w:space="0" w:color="auto"/>
      </w:divBdr>
    </w:div>
    <w:div w:id="129999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7ACEE-7BF5-47DB-BD7F-7CD3BEC23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1440</TotalTime>
  <Pages>5</Pages>
  <Words>1159</Words>
  <Characters>6610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Kapil Mandil {कपिल मंडिल}</cp:lastModifiedBy>
  <cp:revision>506</cp:revision>
  <cp:lastPrinted>2023-10-09T12:53:00Z</cp:lastPrinted>
  <dcterms:created xsi:type="dcterms:W3CDTF">2023-06-20T09:31:00Z</dcterms:created>
  <dcterms:modified xsi:type="dcterms:W3CDTF">2023-10-20T09:01:00Z</dcterms:modified>
</cp:coreProperties>
</file>